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07287" w:rsidRPr="00EF3E33" w14:paraId="21BD127C" w14:textId="77777777" w:rsidTr="1F3D2CE3">
        <w:tc>
          <w:tcPr>
            <w:tcW w:w="4788" w:type="dxa"/>
          </w:tcPr>
          <w:p w14:paraId="5F2C794A" w14:textId="19D8994C" w:rsidR="00B07287" w:rsidRPr="00086D2B" w:rsidRDefault="00B07287" w:rsidP="00B07287">
            <w:pPr>
              <w:rPr>
                <w:b/>
                <w:bCs/>
              </w:rPr>
            </w:pPr>
            <w:r w:rsidRPr="004528AA">
              <w:rPr>
                <w:rFonts w:eastAsia="MS Mincho"/>
                <w:b/>
                <w:u w:val="single"/>
              </w:rPr>
              <w:t>Teacher</w:t>
            </w:r>
            <w:r w:rsidRPr="004528AA">
              <w:rPr>
                <w:rFonts w:eastAsia="MS Mincho"/>
                <w:b/>
              </w:rPr>
              <w:t>: Ms. Lysne</w:t>
            </w:r>
          </w:p>
        </w:tc>
        <w:tc>
          <w:tcPr>
            <w:tcW w:w="4788" w:type="dxa"/>
          </w:tcPr>
          <w:p w14:paraId="0279CCCF" w14:textId="64927362" w:rsidR="00B07287" w:rsidRPr="00086D2B" w:rsidRDefault="00B07287" w:rsidP="00B07287">
            <w:pPr>
              <w:jc w:val="right"/>
              <w:rPr>
                <w:b/>
                <w:bCs/>
              </w:rPr>
            </w:pPr>
            <w:r w:rsidRPr="004528AA">
              <w:rPr>
                <w:rFonts w:eastAsia="MS Mincho"/>
                <w:b/>
              </w:rPr>
              <w:t>mlysne@deltasd.bc.ca</w:t>
            </w:r>
          </w:p>
        </w:tc>
      </w:tr>
      <w:tr w:rsidR="00B07287" w:rsidRPr="00EF3E33" w14:paraId="330D0E55" w14:textId="77777777" w:rsidTr="1F3D2CE3">
        <w:tc>
          <w:tcPr>
            <w:tcW w:w="4788" w:type="dxa"/>
          </w:tcPr>
          <w:p w14:paraId="65A8E724" w14:textId="6E71840C" w:rsidR="00B07287" w:rsidRPr="00086D2B" w:rsidRDefault="00B07287" w:rsidP="00B07287">
            <w:pPr>
              <w:rPr>
                <w:b/>
                <w:bCs/>
              </w:rPr>
            </w:pPr>
            <w:r w:rsidRPr="004528AA">
              <w:rPr>
                <w:rFonts w:eastAsia="MS Mincho"/>
                <w:b/>
                <w:u w:val="single"/>
              </w:rPr>
              <w:t>Classroom</w:t>
            </w:r>
            <w:r>
              <w:rPr>
                <w:rFonts w:eastAsia="MS Mincho"/>
                <w:b/>
              </w:rPr>
              <w:t>: 171</w:t>
            </w:r>
          </w:p>
        </w:tc>
        <w:tc>
          <w:tcPr>
            <w:tcW w:w="4788" w:type="dxa"/>
          </w:tcPr>
          <w:p w14:paraId="03192BD7" w14:textId="13E3ABE2" w:rsidR="00B07287" w:rsidRPr="00086D2B" w:rsidRDefault="00B07287" w:rsidP="00B07287">
            <w:pPr>
              <w:jc w:val="right"/>
              <w:rPr>
                <w:b/>
                <w:bCs/>
              </w:rPr>
            </w:pPr>
            <w:r w:rsidRPr="004528AA">
              <w:rPr>
                <w:rFonts w:eastAsia="MS Mincho"/>
                <w:b/>
              </w:rPr>
              <w:t>http://www.lysneclassroom.weebly.com</w:t>
            </w:r>
          </w:p>
        </w:tc>
      </w:tr>
    </w:tbl>
    <w:p w14:paraId="087EE993"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Rational</w:t>
      </w:r>
    </w:p>
    <w:p w14:paraId="60B9120D" w14:textId="77777777" w:rsidR="0097363F" w:rsidRDefault="0097363F" w:rsidP="0097363F">
      <w:r>
        <w:t>Learning to solve problems is the main reason for studying mathematics. In today’s technological world, many people are finding that their job demands higher levels of mathematical ability than ever before.</w:t>
      </w:r>
    </w:p>
    <w:p w14:paraId="4647CC1E"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Structure</w:t>
      </w:r>
    </w:p>
    <w:p w14:paraId="1B8104FF" w14:textId="7AD86261" w:rsidR="0097363F" w:rsidRDefault="0097363F" w:rsidP="0097363F">
      <w:r>
        <w:t>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or collaboratively.</w:t>
      </w:r>
    </w:p>
    <w:p w14:paraId="5E0D0245" w14:textId="160FE7EA" w:rsidR="008D484C" w:rsidRPr="008D484C" w:rsidRDefault="008D484C" w:rsidP="008D484C">
      <w:pPr>
        <w:pStyle w:val="Heading1"/>
        <w:rPr>
          <w:rFonts w:ascii="Times New Roman" w:hAnsi="Times New Roman"/>
        </w:rPr>
      </w:pPr>
      <w:r>
        <w:rPr>
          <w:rFonts w:ascii="Times New Roman" w:hAnsi="Times New Roman"/>
        </w:rPr>
        <w:t>Practice</w:t>
      </w:r>
    </w:p>
    <w:p w14:paraId="2FC5AD58" w14:textId="69402D0C" w:rsidR="0097363F" w:rsidRDefault="0097363F" w:rsidP="0097363F">
      <w:r>
        <w:t>Textbook assignments will be given on a regular</w:t>
      </w:r>
      <w:r w:rsidR="00C5004F">
        <w:t xml:space="preserve"> basis. On</w:t>
      </w:r>
      <w:r>
        <w:t>going student self-assessment will be an integral part of this course as students learn to take responsibility for their own learning.</w:t>
      </w:r>
    </w:p>
    <w:p w14:paraId="60130908"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Grade</w:t>
      </w:r>
    </w:p>
    <w:p w14:paraId="32BBD51D" w14:textId="77777777" w:rsidR="0097363F" w:rsidRDefault="0097363F" w:rsidP="0097363F">
      <w:r>
        <w:t>Students will be assessed and evaluated on an individual basis using a variety of the following techniques:</w:t>
      </w:r>
    </w:p>
    <w:p w14:paraId="66605D7B" w14:textId="77777777"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670"/>
        <w:gridCol w:w="2744"/>
        <w:gridCol w:w="2394"/>
      </w:tblGrid>
      <w:tr w:rsidR="00A720B5" w14:paraId="583B9FFF" w14:textId="77777777" w:rsidTr="00A720B5">
        <w:trPr>
          <w:jc w:val="center"/>
        </w:trPr>
        <w:tc>
          <w:tcPr>
            <w:tcW w:w="2298" w:type="dxa"/>
            <w:tcBorders>
              <w:top w:val="single" w:sz="4" w:space="0" w:color="auto"/>
              <w:left w:val="single" w:sz="4" w:space="0" w:color="auto"/>
              <w:bottom w:val="single" w:sz="4" w:space="0" w:color="auto"/>
              <w:right w:val="single" w:sz="4" w:space="0" w:color="auto"/>
            </w:tcBorders>
          </w:tcPr>
          <w:p w14:paraId="2FBA46F8" w14:textId="77777777" w:rsidR="00A720B5" w:rsidRDefault="00A720B5" w:rsidP="00706AED">
            <w:pPr>
              <w:jc w:val="center"/>
              <w:rPr>
                <w:b/>
                <w:sz w:val="28"/>
              </w:rPr>
            </w:pPr>
          </w:p>
        </w:tc>
        <w:tc>
          <w:tcPr>
            <w:tcW w:w="2698" w:type="dxa"/>
            <w:tcBorders>
              <w:top w:val="single" w:sz="4" w:space="0" w:color="auto"/>
              <w:left w:val="single" w:sz="4" w:space="0" w:color="auto"/>
              <w:bottom w:val="single" w:sz="4" w:space="0" w:color="auto"/>
              <w:right w:val="single" w:sz="4" w:space="0" w:color="auto"/>
            </w:tcBorders>
          </w:tcPr>
          <w:p w14:paraId="14AAAE62" w14:textId="77777777" w:rsidR="00A720B5" w:rsidRDefault="00A720B5" w:rsidP="00706AED">
            <w:pPr>
              <w:jc w:val="center"/>
              <w:rPr>
                <w:b/>
                <w:sz w:val="28"/>
              </w:rPr>
            </w:pPr>
            <w:r>
              <w:rPr>
                <w:b/>
                <w:sz w:val="28"/>
              </w:rPr>
              <w:t>Category</w:t>
            </w:r>
          </w:p>
        </w:tc>
        <w:tc>
          <w:tcPr>
            <w:tcW w:w="2818" w:type="dxa"/>
            <w:tcBorders>
              <w:top w:val="single" w:sz="4" w:space="0" w:color="auto"/>
              <w:left w:val="single" w:sz="4" w:space="0" w:color="auto"/>
              <w:bottom w:val="single" w:sz="4" w:space="0" w:color="auto"/>
              <w:right w:val="single" w:sz="4" w:space="0" w:color="auto"/>
            </w:tcBorders>
          </w:tcPr>
          <w:p w14:paraId="22DCF0EF" w14:textId="77777777" w:rsidR="00A720B5" w:rsidRDefault="00A720B5" w:rsidP="00706AED">
            <w:pPr>
              <w:pStyle w:val="Heading3"/>
            </w:pPr>
            <w:r>
              <w:t>Description</w:t>
            </w:r>
          </w:p>
        </w:tc>
        <w:tc>
          <w:tcPr>
            <w:tcW w:w="2466" w:type="dxa"/>
            <w:tcBorders>
              <w:top w:val="single" w:sz="4" w:space="0" w:color="auto"/>
              <w:left w:val="single" w:sz="4" w:space="0" w:color="auto"/>
              <w:bottom w:val="single" w:sz="4" w:space="0" w:color="auto"/>
              <w:right w:val="single" w:sz="4" w:space="0" w:color="auto"/>
            </w:tcBorders>
          </w:tcPr>
          <w:p w14:paraId="1BC29058" w14:textId="77777777" w:rsidR="00A720B5" w:rsidRDefault="00A720B5" w:rsidP="00706AED">
            <w:pPr>
              <w:jc w:val="center"/>
              <w:rPr>
                <w:b/>
                <w:sz w:val="28"/>
              </w:rPr>
            </w:pPr>
            <w:r>
              <w:rPr>
                <w:b/>
                <w:sz w:val="28"/>
              </w:rPr>
              <w:t>Weight</w:t>
            </w:r>
          </w:p>
        </w:tc>
      </w:tr>
      <w:tr w:rsidR="00A720B5" w14:paraId="059AB08A" w14:textId="77777777" w:rsidTr="00A720B5">
        <w:trPr>
          <w:jc w:val="center"/>
        </w:trPr>
        <w:tc>
          <w:tcPr>
            <w:tcW w:w="2298" w:type="dxa"/>
            <w:vMerge w:val="restart"/>
            <w:tcBorders>
              <w:top w:val="single" w:sz="4" w:space="0" w:color="auto"/>
            </w:tcBorders>
          </w:tcPr>
          <w:p w14:paraId="7C6B5E53" w14:textId="77777777" w:rsidR="00A720B5" w:rsidRDefault="00A720B5" w:rsidP="00706AED">
            <w:pPr>
              <w:pStyle w:val="Heading2"/>
            </w:pPr>
            <w:r>
              <w:t>Course Work</w:t>
            </w:r>
          </w:p>
          <w:p w14:paraId="4A7FE301" w14:textId="77777777" w:rsidR="00A720B5" w:rsidRPr="00A720B5" w:rsidRDefault="00A720B5" w:rsidP="00A720B5">
            <w:pPr>
              <w:jc w:val="center"/>
            </w:pPr>
            <w:r>
              <w:t>80%</w:t>
            </w:r>
          </w:p>
        </w:tc>
        <w:tc>
          <w:tcPr>
            <w:tcW w:w="2698" w:type="dxa"/>
            <w:tcBorders>
              <w:top w:val="single" w:sz="4" w:space="0" w:color="auto"/>
            </w:tcBorders>
            <w:vAlign w:val="center"/>
          </w:tcPr>
          <w:p w14:paraId="71DC019C" w14:textId="77777777" w:rsidR="00A720B5" w:rsidRDefault="00A720B5" w:rsidP="00706AED">
            <w:pPr>
              <w:pStyle w:val="Heading2"/>
            </w:pPr>
            <w:r>
              <w:t>Tests</w:t>
            </w:r>
          </w:p>
          <w:p w14:paraId="2DDB4F7B" w14:textId="77777777" w:rsidR="00A720B5" w:rsidRPr="0086001F" w:rsidRDefault="00A720B5" w:rsidP="00706AED">
            <w:pPr>
              <w:jc w:val="center"/>
              <w:rPr>
                <w:b/>
              </w:rPr>
            </w:pPr>
            <w:r w:rsidRPr="0086001F">
              <w:rPr>
                <w:b/>
              </w:rPr>
              <w:t>&amp;</w:t>
            </w:r>
          </w:p>
          <w:p w14:paraId="6F01ACBB" w14:textId="77777777" w:rsidR="00A720B5" w:rsidRPr="0086001F" w:rsidRDefault="00A720B5" w:rsidP="00706AED">
            <w:pPr>
              <w:jc w:val="center"/>
              <w:rPr>
                <w:b/>
              </w:rPr>
            </w:pPr>
            <w:r w:rsidRPr="0086001F">
              <w:rPr>
                <w:b/>
              </w:rPr>
              <w:t>Projects</w:t>
            </w:r>
          </w:p>
          <w:p w14:paraId="36ED36A1" w14:textId="77777777" w:rsidR="00A720B5" w:rsidRDefault="00A720B5" w:rsidP="00706AED">
            <w:pPr>
              <w:jc w:val="center"/>
              <w:rPr>
                <w:sz w:val="20"/>
              </w:rPr>
            </w:pPr>
            <w:r>
              <w:rPr>
                <w:sz w:val="20"/>
              </w:rPr>
              <w:t>Teacher evaluation</w:t>
            </w:r>
          </w:p>
        </w:tc>
        <w:tc>
          <w:tcPr>
            <w:tcW w:w="2818" w:type="dxa"/>
            <w:tcBorders>
              <w:top w:val="single" w:sz="4" w:space="0" w:color="auto"/>
            </w:tcBorders>
          </w:tcPr>
          <w:p w14:paraId="6FA257BF" w14:textId="77777777" w:rsidR="00A720B5" w:rsidRDefault="00A720B5" w:rsidP="00706AED">
            <w:r>
              <w:t>• midterm testing</w:t>
            </w:r>
          </w:p>
          <w:p w14:paraId="1AF07B47" w14:textId="77777777" w:rsidR="00A720B5" w:rsidRDefault="00A720B5" w:rsidP="00706AED">
            <w:r>
              <w:t>• chapter tests</w:t>
            </w:r>
          </w:p>
          <w:p w14:paraId="142CD3E3" w14:textId="77777777" w:rsidR="00A720B5" w:rsidRDefault="00A720B5" w:rsidP="00706AED">
            <w:r>
              <w:t>• cumulative testing</w:t>
            </w:r>
          </w:p>
          <w:p w14:paraId="4DE9FF2B" w14:textId="77777777" w:rsidR="00A720B5" w:rsidRDefault="00A720B5" w:rsidP="00706AED">
            <w:r>
              <w:t>• cross-grade testing</w:t>
            </w:r>
          </w:p>
          <w:p w14:paraId="08A065EF" w14:textId="77777777" w:rsidR="00A720B5" w:rsidRDefault="00A720B5" w:rsidP="00706AED">
            <w:r>
              <w:t>• projects</w:t>
            </w:r>
          </w:p>
        </w:tc>
        <w:tc>
          <w:tcPr>
            <w:tcW w:w="2466" w:type="dxa"/>
            <w:tcBorders>
              <w:top w:val="single" w:sz="4" w:space="0" w:color="auto"/>
            </w:tcBorders>
            <w:vAlign w:val="center"/>
          </w:tcPr>
          <w:p w14:paraId="1C0FCEB4" w14:textId="77777777" w:rsidR="00A720B5" w:rsidRDefault="00A720B5" w:rsidP="00706AED">
            <w:pPr>
              <w:jc w:val="center"/>
            </w:pPr>
            <w:r>
              <w:t>80 %</w:t>
            </w:r>
          </w:p>
        </w:tc>
      </w:tr>
      <w:tr w:rsidR="00A720B5" w14:paraId="671738AB" w14:textId="77777777" w:rsidTr="00A720B5">
        <w:trPr>
          <w:jc w:val="center"/>
        </w:trPr>
        <w:tc>
          <w:tcPr>
            <w:tcW w:w="2298" w:type="dxa"/>
            <w:vMerge/>
          </w:tcPr>
          <w:p w14:paraId="3E193D78" w14:textId="77777777" w:rsidR="00A720B5" w:rsidRDefault="00A720B5" w:rsidP="00706AED">
            <w:pPr>
              <w:pStyle w:val="Heading2"/>
            </w:pPr>
          </w:p>
        </w:tc>
        <w:tc>
          <w:tcPr>
            <w:tcW w:w="2698" w:type="dxa"/>
            <w:vAlign w:val="center"/>
          </w:tcPr>
          <w:p w14:paraId="5864EBDE" w14:textId="77777777" w:rsidR="00A720B5" w:rsidRDefault="00A720B5" w:rsidP="00706AED">
            <w:pPr>
              <w:pStyle w:val="Heading2"/>
            </w:pPr>
            <w:r>
              <w:t>Quizzes</w:t>
            </w:r>
          </w:p>
          <w:p w14:paraId="51CC942C" w14:textId="77777777" w:rsidR="00A720B5" w:rsidRDefault="00A720B5" w:rsidP="00706AED">
            <w:pPr>
              <w:jc w:val="center"/>
              <w:rPr>
                <w:sz w:val="20"/>
              </w:rPr>
            </w:pPr>
            <w:r>
              <w:rPr>
                <w:sz w:val="20"/>
              </w:rPr>
              <w:t>Student self-assessment</w:t>
            </w:r>
          </w:p>
        </w:tc>
        <w:tc>
          <w:tcPr>
            <w:tcW w:w="2818" w:type="dxa"/>
          </w:tcPr>
          <w:p w14:paraId="5751A54C" w14:textId="77777777" w:rsidR="00A720B5" w:rsidRDefault="00A720B5" w:rsidP="00706AED">
            <w:r>
              <w:t>• skill assessment</w:t>
            </w:r>
          </w:p>
          <w:p w14:paraId="53C297E6" w14:textId="77777777" w:rsidR="00A720B5" w:rsidRDefault="00A720B5" w:rsidP="00706AED">
            <w:r>
              <w:t xml:space="preserve">• </w:t>
            </w:r>
            <w:r>
              <w:rPr>
                <w:i/>
              </w:rPr>
              <w:t>may</w:t>
            </w:r>
            <w:r>
              <w:t xml:space="preserve"> have chance for rewrite</w:t>
            </w:r>
          </w:p>
        </w:tc>
        <w:tc>
          <w:tcPr>
            <w:tcW w:w="2466" w:type="dxa"/>
            <w:vAlign w:val="center"/>
          </w:tcPr>
          <w:p w14:paraId="4D46F4E4" w14:textId="77777777" w:rsidR="00A720B5" w:rsidRDefault="00A720B5" w:rsidP="00706AED">
            <w:pPr>
              <w:jc w:val="center"/>
            </w:pPr>
            <w:r>
              <w:t>10 %</w:t>
            </w:r>
          </w:p>
        </w:tc>
      </w:tr>
      <w:tr w:rsidR="00A720B5" w14:paraId="0B7A8EBD" w14:textId="77777777" w:rsidTr="00A720B5">
        <w:trPr>
          <w:trHeight w:val="845"/>
          <w:jc w:val="center"/>
        </w:trPr>
        <w:tc>
          <w:tcPr>
            <w:tcW w:w="2298" w:type="dxa"/>
            <w:vMerge/>
          </w:tcPr>
          <w:p w14:paraId="719D5A18" w14:textId="77777777" w:rsidR="00A720B5" w:rsidRDefault="00A720B5" w:rsidP="00706AED">
            <w:pPr>
              <w:pStyle w:val="Heading2"/>
            </w:pPr>
          </w:p>
        </w:tc>
        <w:tc>
          <w:tcPr>
            <w:tcW w:w="2698" w:type="dxa"/>
            <w:vAlign w:val="center"/>
          </w:tcPr>
          <w:p w14:paraId="54BD0E0A" w14:textId="77777777" w:rsidR="00A720B5" w:rsidRDefault="00A720B5" w:rsidP="00706AED">
            <w:pPr>
              <w:pStyle w:val="Heading2"/>
            </w:pPr>
            <w:r>
              <w:t>Assignments</w:t>
            </w:r>
          </w:p>
          <w:p w14:paraId="093A5CB8" w14:textId="77777777" w:rsidR="00A720B5" w:rsidRPr="00EC3BE3" w:rsidRDefault="00A720B5" w:rsidP="00706AED">
            <w:pPr>
              <w:jc w:val="center"/>
              <w:rPr>
                <w:b/>
              </w:rPr>
            </w:pPr>
            <w:r w:rsidRPr="00EC3BE3">
              <w:rPr>
                <w:b/>
              </w:rPr>
              <w:t>&amp;</w:t>
            </w:r>
          </w:p>
          <w:p w14:paraId="7C14147F" w14:textId="77777777" w:rsidR="00A720B5" w:rsidRPr="00EC3BE3" w:rsidRDefault="00A720B5" w:rsidP="00706AED">
            <w:pPr>
              <w:jc w:val="center"/>
              <w:rPr>
                <w:b/>
              </w:rPr>
            </w:pPr>
            <w:r w:rsidRPr="00EC3BE3">
              <w:rPr>
                <w:b/>
              </w:rPr>
              <w:t>Practice</w:t>
            </w:r>
          </w:p>
          <w:p w14:paraId="7210A525" w14:textId="77777777" w:rsidR="00A720B5" w:rsidRDefault="00A720B5" w:rsidP="00706AED">
            <w:pPr>
              <w:jc w:val="center"/>
              <w:rPr>
                <w:sz w:val="20"/>
              </w:rPr>
            </w:pPr>
            <w:r>
              <w:rPr>
                <w:sz w:val="20"/>
              </w:rPr>
              <w:t>Teacher evaluation</w:t>
            </w:r>
          </w:p>
          <w:p w14:paraId="1BF0E6E1" w14:textId="77777777" w:rsidR="00A720B5" w:rsidRDefault="00A720B5" w:rsidP="00706AED">
            <w:pPr>
              <w:jc w:val="center"/>
              <w:rPr>
                <w:sz w:val="20"/>
              </w:rPr>
            </w:pPr>
            <w:r>
              <w:rPr>
                <w:sz w:val="20"/>
              </w:rPr>
              <w:t>Student self-assessment</w:t>
            </w:r>
          </w:p>
          <w:p w14:paraId="6A31D836" w14:textId="77777777" w:rsidR="00A720B5" w:rsidRDefault="00A720B5" w:rsidP="00706AED">
            <w:pPr>
              <w:jc w:val="center"/>
              <w:rPr>
                <w:sz w:val="20"/>
              </w:rPr>
            </w:pPr>
            <w:r>
              <w:rPr>
                <w:sz w:val="20"/>
              </w:rPr>
              <w:t>&amp;</w:t>
            </w:r>
          </w:p>
          <w:p w14:paraId="1BCE0511" w14:textId="77777777" w:rsidR="00A720B5" w:rsidRDefault="00A720B5" w:rsidP="00706AED">
            <w:pPr>
              <w:jc w:val="center"/>
              <w:rPr>
                <w:b/>
              </w:rPr>
            </w:pPr>
            <w:r>
              <w:rPr>
                <w:sz w:val="20"/>
              </w:rPr>
              <w:t>Concept and skill development</w:t>
            </w:r>
          </w:p>
        </w:tc>
        <w:tc>
          <w:tcPr>
            <w:tcW w:w="2818" w:type="dxa"/>
          </w:tcPr>
          <w:p w14:paraId="0F7E0F88" w14:textId="77777777" w:rsidR="00A720B5" w:rsidRDefault="00A720B5" w:rsidP="00706AED">
            <w:r>
              <w:t>• worksheets</w:t>
            </w:r>
          </w:p>
          <w:p w14:paraId="0A101E47" w14:textId="77777777" w:rsidR="00A720B5" w:rsidRDefault="00A720B5" w:rsidP="00706AED">
            <w:r>
              <w:t>• group assignments</w:t>
            </w:r>
          </w:p>
          <w:p w14:paraId="22388749" w14:textId="77777777" w:rsidR="00A720B5" w:rsidRDefault="00A720B5" w:rsidP="00706AED">
            <w:r>
              <w:t>• homework completion</w:t>
            </w:r>
          </w:p>
          <w:p w14:paraId="2E38EDAA" w14:textId="77777777" w:rsidR="00A720B5" w:rsidRDefault="00A720B5" w:rsidP="00706AED">
            <w:r>
              <w:t>• in-class warm up questions</w:t>
            </w:r>
          </w:p>
          <w:p w14:paraId="65233E0C" w14:textId="77777777" w:rsidR="00A720B5" w:rsidRDefault="00A720B5" w:rsidP="00706AED"/>
        </w:tc>
        <w:tc>
          <w:tcPr>
            <w:tcW w:w="2466" w:type="dxa"/>
            <w:vAlign w:val="center"/>
          </w:tcPr>
          <w:p w14:paraId="2328A3FA" w14:textId="77777777" w:rsidR="00A720B5" w:rsidRDefault="00A720B5" w:rsidP="00706AED">
            <w:pPr>
              <w:jc w:val="center"/>
            </w:pPr>
            <w:r>
              <w:t>10 %</w:t>
            </w:r>
          </w:p>
        </w:tc>
      </w:tr>
      <w:tr w:rsidR="00A720B5" w14:paraId="2551B428" w14:textId="77777777" w:rsidTr="00A720B5">
        <w:trPr>
          <w:trHeight w:val="845"/>
          <w:jc w:val="center"/>
        </w:trPr>
        <w:tc>
          <w:tcPr>
            <w:tcW w:w="2298" w:type="dxa"/>
          </w:tcPr>
          <w:p w14:paraId="14AC9649" w14:textId="77777777" w:rsidR="00A720B5" w:rsidRDefault="00A720B5" w:rsidP="00706AED">
            <w:pPr>
              <w:pStyle w:val="Heading2"/>
            </w:pPr>
            <w:r>
              <w:t>Final</w:t>
            </w:r>
          </w:p>
          <w:p w14:paraId="109DCB32" w14:textId="77777777" w:rsidR="00A720B5" w:rsidRPr="00A720B5" w:rsidRDefault="00A720B5" w:rsidP="00A720B5">
            <w:pPr>
              <w:jc w:val="center"/>
            </w:pPr>
            <w:r>
              <w:t>20%</w:t>
            </w:r>
          </w:p>
        </w:tc>
        <w:tc>
          <w:tcPr>
            <w:tcW w:w="2698" w:type="dxa"/>
            <w:vAlign w:val="center"/>
          </w:tcPr>
          <w:p w14:paraId="0531BEDA" w14:textId="77777777" w:rsidR="00A720B5" w:rsidRDefault="00A720B5" w:rsidP="00706AED">
            <w:pPr>
              <w:pStyle w:val="Heading2"/>
            </w:pPr>
            <w:r>
              <w:t>Final Exam</w:t>
            </w:r>
          </w:p>
        </w:tc>
        <w:tc>
          <w:tcPr>
            <w:tcW w:w="2818" w:type="dxa"/>
          </w:tcPr>
          <w:p w14:paraId="76A73A68" w14:textId="77777777" w:rsidR="00A720B5" w:rsidRDefault="00A720B5" w:rsidP="00706AED"/>
        </w:tc>
        <w:tc>
          <w:tcPr>
            <w:tcW w:w="2466" w:type="dxa"/>
            <w:vAlign w:val="center"/>
          </w:tcPr>
          <w:p w14:paraId="4C2BF535" w14:textId="77777777" w:rsidR="00A720B5" w:rsidRDefault="00A720B5" w:rsidP="00706AED">
            <w:pPr>
              <w:jc w:val="center"/>
            </w:pPr>
          </w:p>
        </w:tc>
      </w:tr>
    </w:tbl>
    <w:p w14:paraId="18DC91D3" w14:textId="77777777" w:rsidR="0097363F" w:rsidRDefault="0097363F" w:rsidP="0097363F"/>
    <w:p w14:paraId="45C896C6"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lastRenderedPageBreak/>
        <w:t>Work Habits Grade</w:t>
      </w:r>
    </w:p>
    <w:p w14:paraId="31A77C9B" w14:textId="1CBF23DC" w:rsidR="0097363F" w:rsidRDefault="008D484C" w:rsidP="0097363F">
      <w:r>
        <w:t>Students are encouraged to demonstrate the kind of work habits that would be valued in any job situation. In general, qualities like punctuality, preparedness, perseverance through problem solving activities and diligence are minimum expectations in the work force. Students will self-assess their own work habits using a rubric.</w:t>
      </w:r>
    </w:p>
    <w:p w14:paraId="615070CD"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Materials Required For Class</w:t>
      </w:r>
    </w:p>
    <w:p w14:paraId="58A2F19F" w14:textId="77777777" w:rsidR="0097363F" w:rsidRDefault="0097363F" w:rsidP="009736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7363F" w14:paraId="54DB3C71" w14:textId="77777777" w:rsidTr="00706AED">
        <w:tc>
          <w:tcPr>
            <w:tcW w:w="4428" w:type="dxa"/>
          </w:tcPr>
          <w:p w14:paraId="0F2B4D89" w14:textId="77777777" w:rsidR="0097363F" w:rsidRDefault="0097363F" w:rsidP="00706AED">
            <w:pPr>
              <w:jc w:val="center"/>
              <w:rPr>
                <w:b/>
                <w:sz w:val="28"/>
              </w:rPr>
            </w:pPr>
            <w:r>
              <w:rPr>
                <w:b/>
                <w:sz w:val="28"/>
              </w:rPr>
              <w:t>Required Every Class</w:t>
            </w:r>
          </w:p>
        </w:tc>
        <w:tc>
          <w:tcPr>
            <w:tcW w:w="4428" w:type="dxa"/>
          </w:tcPr>
          <w:p w14:paraId="7DA363DE" w14:textId="77777777" w:rsidR="0097363F" w:rsidRDefault="0097363F" w:rsidP="00706AED">
            <w:pPr>
              <w:jc w:val="center"/>
              <w:rPr>
                <w:b/>
                <w:sz w:val="28"/>
              </w:rPr>
            </w:pPr>
            <w:r>
              <w:rPr>
                <w:b/>
                <w:sz w:val="28"/>
              </w:rPr>
              <w:t>Required Occasionally</w:t>
            </w:r>
          </w:p>
        </w:tc>
      </w:tr>
      <w:tr w:rsidR="0097363F" w14:paraId="53670FFF" w14:textId="77777777" w:rsidTr="00706AED">
        <w:tc>
          <w:tcPr>
            <w:tcW w:w="4428" w:type="dxa"/>
          </w:tcPr>
          <w:p w14:paraId="1AD5DE15" w14:textId="77777777" w:rsidR="0097363F" w:rsidRDefault="0097363F" w:rsidP="00706AED">
            <w:r>
              <w:t>• 2 pencils (no erasable pens)</w:t>
            </w:r>
          </w:p>
          <w:p w14:paraId="49671484" w14:textId="77777777" w:rsidR="0097363F" w:rsidRDefault="0097363F" w:rsidP="00706AED">
            <w:r>
              <w:t>• good eraser</w:t>
            </w:r>
          </w:p>
          <w:p w14:paraId="2396748E" w14:textId="77777777" w:rsidR="0097363F" w:rsidRDefault="0097363F" w:rsidP="00706AED">
            <w:r>
              <w:t>• Math textbook</w:t>
            </w:r>
          </w:p>
          <w:p w14:paraId="7F7096CA" w14:textId="77777777" w:rsidR="0097363F" w:rsidRDefault="0097363F" w:rsidP="00706AED">
            <w:r>
              <w:t>• 3-ring binder with loose-leaf paper</w:t>
            </w:r>
          </w:p>
          <w:p w14:paraId="45083F24" w14:textId="62333745" w:rsidR="0097363F" w:rsidRDefault="0097363F" w:rsidP="00706AED">
            <w:r>
              <w:rPr>
                <w:color w:val="000000"/>
              </w:rPr>
              <w:t xml:space="preserve">• </w:t>
            </w:r>
            <w:r w:rsidRPr="00EC3BE3">
              <w:rPr>
                <w:color w:val="000000"/>
              </w:rPr>
              <w:t>scientific</w:t>
            </w:r>
            <w:r>
              <w:rPr>
                <w:color w:val="FF0000"/>
              </w:rPr>
              <w:t xml:space="preserve"> </w:t>
            </w:r>
            <w:r>
              <w:t>calculator</w:t>
            </w:r>
            <w:r w:rsidR="008D484C">
              <w:t xml:space="preserve"> (NOT CELL PHONE)</w:t>
            </w:r>
          </w:p>
          <w:p w14:paraId="3A562B07" w14:textId="77777777" w:rsidR="0097363F" w:rsidRDefault="0097363F" w:rsidP="00706AED">
            <w:pPr>
              <w:pStyle w:val="Header"/>
            </w:pPr>
            <w:r>
              <w:t>• ballpoint pen for marking work</w:t>
            </w:r>
          </w:p>
          <w:p w14:paraId="27FE429F" w14:textId="77777777" w:rsidR="0097363F" w:rsidRDefault="0097363F" w:rsidP="00706AED">
            <w:r>
              <w:t>• 30 cm ruler (unbroken)</w:t>
            </w:r>
          </w:p>
        </w:tc>
        <w:tc>
          <w:tcPr>
            <w:tcW w:w="4428" w:type="dxa"/>
          </w:tcPr>
          <w:p w14:paraId="3A044E40" w14:textId="77777777" w:rsidR="0097363F" w:rsidRDefault="0097363F" w:rsidP="00706AED">
            <w:r>
              <w:t xml:space="preserve">• graphing paper </w:t>
            </w:r>
            <w:r>
              <w:rPr>
                <w:sz w:val="18"/>
              </w:rPr>
              <w:t>(always have some in binder)</w:t>
            </w:r>
          </w:p>
          <w:p w14:paraId="387926CB" w14:textId="77777777" w:rsidR="0097363F" w:rsidRDefault="0097363F" w:rsidP="00706AED">
            <w:pPr>
              <w:pStyle w:val="Header"/>
            </w:pPr>
            <w:r>
              <w:t>• pencil crayons</w:t>
            </w:r>
          </w:p>
          <w:p w14:paraId="5CC94DFC" w14:textId="77777777" w:rsidR="0097363F" w:rsidRDefault="0097363F" w:rsidP="00706AED">
            <w:r>
              <w:t>• scissors</w:t>
            </w:r>
          </w:p>
          <w:p w14:paraId="350D3BAB" w14:textId="77777777" w:rsidR="0097363F" w:rsidRDefault="0097363F" w:rsidP="00706AED">
            <w:r>
              <w:t>• miscellaneous minor supplies as required</w:t>
            </w:r>
          </w:p>
        </w:tc>
      </w:tr>
    </w:tbl>
    <w:p w14:paraId="5BDB0E54" w14:textId="77777777" w:rsidR="00C5004F" w:rsidRPr="00C5004F" w:rsidRDefault="00C5004F" w:rsidP="00C5004F">
      <w:pPr>
        <w:pStyle w:val="Heading1"/>
        <w:rPr>
          <w:rFonts w:ascii="Times New Roman" w:hAnsi="Times New Roman" w:cs="Times New Roman"/>
        </w:rPr>
      </w:pPr>
      <w:r w:rsidRPr="00C5004F">
        <w:rPr>
          <w:rFonts w:ascii="Times New Roman" w:hAnsi="Times New Roman" w:cs="Times New Roman"/>
        </w:rPr>
        <w:t>Course Notes Package</w:t>
      </w:r>
    </w:p>
    <w:p w14:paraId="4A431C07" w14:textId="77777777" w:rsidR="00C5004F" w:rsidRPr="00926E3C" w:rsidRDefault="00C5004F" w:rsidP="00C5004F">
      <w:pPr>
        <w:rPr>
          <w:lang w:eastAsia="en-CA"/>
        </w:rPr>
      </w:pPr>
      <w:r>
        <w:rPr>
          <w:lang w:eastAsia="en-CA"/>
        </w:rPr>
        <w:t>There is a notes package that we will be using in class.  You may purchase it directly from Ms Lysne</w:t>
      </w:r>
      <w:r w:rsidR="00A720B5">
        <w:rPr>
          <w:lang w:eastAsia="en-CA"/>
        </w:rPr>
        <w:t xml:space="preserve"> for $10</w:t>
      </w:r>
      <w:r>
        <w:rPr>
          <w:lang w:eastAsia="en-CA"/>
        </w:rPr>
        <w:t>, or you may download from my website.  Otherwise, you will be expected to take all notes by hand in class.  Notes packages will not be handed out until payment has been received.</w:t>
      </w:r>
    </w:p>
    <w:p w14:paraId="454042D8"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Content</w:t>
      </w:r>
    </w:p>
    <w:p w14:paraId="0648BB39" w14:textId="77777777" w:rsidR="0097363F" w:rsidRDefault="0097363F" w:rsidP="0097363F">
      <w:r>
        <w:t xml:space="preserve">The Mathematics </w:t>
      </w:r>
      <w:r w:rsidR="0033510D">
        <w:rPr>
          <w:color w:val="000000"/>
        </w:rPr>
        <w:t>9</w:t>
      </w:r>
      <w:r>
        <w:t xml:space="preserve"> curriculum covers 9 main topics.  It is meant to give the skills required for </w:t>
      </w:r>
      <w:r w:rsidR="0033510D">
        <w:t>either Math 10 stream.  It is recommended that students achieve at least 60% in math 9 in order to take Foundations and Pre-Calculus 10.</w:t>
      </w:r>
      <w:r>
        <w:t xml:space="preserve"> </w:t>
      </w:r>
    </w:p>
    <w:p w14:paraId="63CCB8FD" w14:textId="77777777"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Outline</w:t>
      </w:r>
    </w:p>
    <w:p w14:paraId="547AFC5B" w14:textId="77777777"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48"/>
        <w:gridCol w:w="2815"/>
      </w:tblGrid>
      <w:tr w:rsidR="0097363F" w14:paraId="1DAA04B1" w14:textId="77777777" w:rsidTr="00706AED">
        <w:trPr>
          <w:jc w:val="center"/>
        </w:trPr>
        <w:tc>
          <w:tcPr>
            <w:tcW w:w="5748" w:type="dxa"/>
          </w:tcPr>
          <w:p w14:paraId="6828931E" w14:textId="77777777" w:rsidR="0097363F" w:rsidRDefault="0097363F" w:rsidP="00706AED">
            <w:pPr>
              <w:rPr>
                <w:b/>
                <w:sz w:val="28"/>
              </w:rPr>
            </w:pPr>
            <w:r>
              <w:rPr>
                <w:b/>
                <w:sz w:val="28"/>
              </w:rPr>
              <w:t>Topic</w:t>
            </w:r>
          </w:p>
        </w:tc>
        <w:tc>
          <w:tcPr>
            <w:tcW w:w="2815" w:type="dxa"/>
          </w:tcPr>
          <w:p w14:paraId="050C3A7A" w14:textId="77777777" w:rsidR="0097363F" w:rsidRDefault="0097363F" w:rsidP="00706AED">
            <w:pPr>
              <w:jc w:val="center"/>
              <w:rPr>
                <w:b/>
                <w:sz w:val="28"/>
              </w:rPr>
            </w:pPr>
            <w:r>
              <w:rPr>
                <w:b/>
                <w:sz w:val="28"/>
              </w:rPr>
              <w:t>Chapter Of Textbook</w:t>
            </w:r>
          </w:p>
        </w:tc>
      </w:tr>
      <w:tr w:rsidR="0097363F" w14:paraId="1DC0EFB4" w14:textId="77777777" w:rsidTr="00706AED">
        <w:trPr>
          <w:jc w:val="center"/>
        </w:trPr>
        <w:tc>
          <w:tcPr>
            <w:tcW w:w="5748" w:type="dxa"/>
          </w:tcPr>
          <w:p w14:paraId="4A610714" w14:textId="61826A71" w:rsidR="00C5004F" w:rsidRDefault="0097363F" w:rsidP="0097363F">
            <w:r>
              <w:t>Rational Numbers</w:t>
            </w:r>
          </w:p>
        </w:tc>
        <w:tc>
          <w:tcPr>
            <w:tcW w:w="2815" w:type="dxa"/>
            <w:vAlign w:val="center"/>
          </w:tcPr>
          <w:p w14:paraId="3984E8EF" w14:textId="12338DD6" w:rsidR="00C5004F" w:rsidRDefault="0088565F" w:rsidP="0088565F">
            <w:pPr>
              <w:jc w:val="center"/>
            </w:pPr>
            <w:r>
              <w:t>1</w:t>
            </w:r>
          </w:p>
        </w:tc>
      </w:tr>
      <w:tr w:rsidR="0088565F" w14:paraId="063EADA6" w14:textId="77777777" w:rsidTr="00706AED">
        <w:trPr>
          <w:jc w:val="center"/>
        </w:trPr>
        <w:tc>
          <w:tcPr>
            <w:tcW w:w="5748" w:type="dxa"/>
          </w:tcPr>
          <w:p w14:paraId="1752C10D" w14:textId="4084818E" w:rsidR="0088565F" w:rsidRDefault="0088565F" w:rsidP="0088565F">
            <w:r>
              <w:t>Proportional Reasoning</w:t>
            </w:r>
          </w:p>
        </w:tc>
        <w:tc>
          <w:tcPr>
            <w:tcW w:w="2815" w:type="dxa"/>
            <w:vAlign w:val="center"/>
          </w:tcPr>
          <w:p w14:paraId="5CC4D57B" w14:textId="5ED4FED1" w:rsidR="0088565F" w:rsidRDefault="0088565F" w:rsidP="00706AED">
            <w:pPr>
              <w:jc w:val="center"/>
            </w:pPr>
            <w:r>
              <w:t>2</w:t>
            </w:r>
          </w:p>
        </w:tc>
      </w:tr>
      <w:tr w:rsidR="0088565F" w14:paraId="76E9ADE9" w14:textId="77777777" w:rsidTr="00706AED">
        <w:trPr>
          <w:jc w:val="center"/>
        </w:trPr>
        <w:tc>
          <w:tcPr>
            <w:tcW w:w="5748" w:type="dxa"/>
          </w:tcPr>
          <w:p w14:paraId="20AE765F" w14:textId="1D792572" w:rsidR="0088565F" w:rsidRDefault="0088565F" w:rsidP="0088565F">
            <w:r>
              <w:t>Exponents and Exponent Laws</w:t>
            </w:r>
          </w:p>
        </w:tc>
        <w:tc>
          <w:tcPr>
            <w:tcW w:w="2815" w:type="dxa"/>
            <w:vAlign w:val="center"/>
          </w:tcPr>
          <w:p w14:paraId="5FFFE464" w14:textId="2C407AFC" w:rsidR="0088565F" w:rsidRDefault="0088565F" w:rsidP="00706AED">
            <w:pPr>
              <w:jc w:val="center"/>
            </w:pPr>
            <w:r>
              <w:t>3</w:t>
            </w:r>
          </w:p>
        </w:tc>
      </w:tr>
      <w:tr w:rsidR="0088565F" w14:paraId="659993DF" w14:textId="77777777" w:rsidTr="00706AED">
        <w:trPr>
          <w:jc w:val="center"/>
        </w:trPr>
        <w:tc>
          <w:tcPr>
            <w:tcW w:w="5748" w:type="dxa"/>
          </w:tcPr>
          <w:p w14:paraId="46064236" w14:textId="32B2A96C" w:rsidR="0088565F" w:rsidRDefault="0088565F" w:rsidP="0088565F">
            <w:r>
              <w:t>Polynomials</w:t>
            </w:r>
          </w:p>
        </w:tc>
        <w:tc>
          <w:tcPr>
            <w:tcW w:w="2815" w:type="dxa"/>
            <w:vAlign w:val="center"/>
          </w:tcPr>
          <w:p w14:paraId="7926EE86" w14:textId="40BACDF8" w:rsidR="0088565F" w:rsidRDefault="0088565F" w:rsidP="00706AED">
            <w:pPr>
              <w:jc w:val="center"/>
            </w:pPr>
            <w:r>
              <w:t>4</w:t>
            </w:r>
          </w:p>
        </w:tc>
      </w:tr>
      <w:tr w:rsidR="0088565F" w14:paraId="4859B762" w14:textId="77777777" w:rsidTr="00706AED">
        <w:trPr>
          <w:jc w:val="center"/>
        </w:trPr>
        <w:tc>
          <w:tcPr>
            <w:tcW w:w="5748" w:type="dxa"/>
          </w:tcPr>
          <w:p w14:paraId="587E8619" w14:textId="6E1CBA53" w:rsidR="0088565F" w:rsidRDefault="0088565F" w:rsidP="0088565F">
            <w:r>
              <w:t>Linear Relations</w:t>
            </w:r>
          </w:p>
        </w:tc>
        <w:tc>
          <w:tcPr>
            <w:tcW w:w="2815" w:type="dxa"/>
            <w:vAlign w:val="center"/>
          </w:tcPr>
          <w:p w14:paraId="08EB5CF4" w14:textId="7D7526B4" w:rsidR="0088565F" w:rsidRDefault="0088565F" w:rsidP="00706AED">
            <w:pPr>
              <w:jc w:val="center"/>
            </w:pPr>
            <w:r>
              <w:t>5</w:t>
            </w:r>
          </w:p>
        </w:tc>
      </w:tr>
      <w:tr w:rsidR="0088565F" w14:paraId="3181E7EC" w14:textId="77777777" w:rsidTr="00706AED">
        <w:trPr>
          <w:jc w:val="center"/>
        </w:trPr>
        <w:tc>
          <w:tcPr>
            <w:tcW w:w="5748" w:type="dxa"/>
          </w:tcPr>
          <w:p w14:paraId="502570BC" w14:textId="59F1FE9D" w:rsidR="0088565F" w:rsidRDefault="0088565F" w:rsidP="0088565F">
            <w:r>
              <w:t>Solving Linear Equations</w:t>
            </w:r>
          </w:p>
        </w:tc>
        <w:tc>
          <w:tcPr>
            <w:tcW w:w="2815" w:type="dxa"/>
            <w:vAlign w:val="center"/>
          </w:tcPr>
          <w:p w14:paraId="4762B9E2" w14:textId="247A8D12" w:rsidR="0088565F" w:rsidRDefault="0088565F" w:rsidP="00706AED">
            <w:pPr>
              <w:jc w:val="center"/>
            </w:pPr>
            <w:r>
              <w:t>6</w:t>
            </w:r>
          </w:p>
        </w:tc>
      </w:tr>
      <w:tr w:rsidR="0088565F" w14:paraId="15A59C9B" w14:textId="77777777" w:rsidTr="00706AED">
        <w:trPr>
          <w:jc w:val="center"/>
        </w:trPr>
        <w:tc>
          <w:tcPr>
            <w:tcW w:w="5748" w:type="dxa"/>
          </w:tcPr>
          <w:p w14:paraId="1C6B9EE4" w14:textId="030EC1CB" w:rsidR="0088565F" w:rsidRDefault="0088565F" w:rsidP="0088565F">
            <w:r>
              <w:t>Statistics</w:t>
            </w:r>
          </w:p>
        </w:tc>
        <w:tc>
          <w:tcPr>
            <w:tcW w:w="2815" w:type="dxa"/>
            <w:vAlign w:val="center"/>
          </w:tcPr>
          <w:p w14:paraId="67BB407B" w14:textId="0C82AEE7" w:rsidR="0088565F" w:rsidRDefault="0088565F" w:rsidP="00706AED">
            <w:pPr>
              <w:jc w:val="center"/>
            </w:pPr>
            <w:r>
              <w:t>8</w:t>
            </w:r>
          </w:p>
        </w:tc>
      </w:tr>
      <w:tr w:rsidR="0088565F" w14:paraId="47550FA9" w14:textId="77777777" w:rsidTr="00706AED">
        <w:trPr>
          <w:jc w:val="center"/>
        </w:trPr>
        <w:tc>
          <w:tcPr>
            <w:tcW w:w="5748" w:type="dxa"/>
          </w:tcPr>
          <w:p w14:paraId="4170C072" w14:textId="2546B42B" w:rsidR="0088565F" w:rsidRDefault="0088565F" w:rsidP="0088565F">
            <w:r>
              <w:t>Financial Literacy</w:t>
            </w:r>
          </w:p>
        </w:tc>
        <w:tc>
          <w:tcPr>
            <w:tcW w:w="2815" w:type="dxa"/>
            <w:vAlign w:val="center"/>
          </w:tcPr>
          <w:p w14:paraId="1D93BA0C" w14:textId="0C7C92B6" w:rsidR="0088565F" w:rsidRDefault="0088565F" w:rsidP="00706AED">
            <w:pPr>
              <w:jc w:val="center"/>
            </w:pPr>
            <w:r>
              <w:t>7</w:t>
            </w:r>
          </w:p>
        </w:tc>
      </w:tr>
    </w:tbl>
    <w:p w14:paraId="01AA68E4" w14:textId="77777777" w:rsidR="0097363F" w:rsidRDefault="0097363F" w:rsidP="0097363F">
      <w:pPr>
        <w:rPr>
          <w:sz w:val="28"/>
          <w:szCs w:val="28"/>
        </w:rPr>
      </w:pPr>
    </w:p>
    <w:p w14:paraId="717E984A" w14:textId="4032A699" w:rsidR="0097363F" w:rsidRDefault="0097363F" w:rsidP="0097363F">
      <w:pPr>
        <w:rPr>
          <w:b/>
          <w:sz w:val="32"/>
          <w:szCs w:val="32"/>
        </w:rPr>
      </w:pPr>
    </w:p>
    <w:p w14:paraId="722E198A" w14:textId="6D96BACA" w:rsidR="008D484C" w:rsidRDefault="008D484C" w:rsidP="0097363F">
      <w:pPr>
        <w:rPr>
          <w:b/>
          <w:sz w:val="32"/>
          <w:szCs w:val="32"/>
        </w:rPr>
      </w:pPr>
    </w:p>
    <w:p w14:paraId="4A88DABB" w14:textId="7F3C21CE" w:rsidR="008D484C" w:rsidRDefault="008D484C" w:rsidP="0097363F">
      <w:pPr>
        <w:rPr>
          <w:b/>
          <w:sz w:val="32"/>
          <w:szCs w:val="32"/>
        </w:rPr>
      </w:pPr>
    </w:p>
    <w:p w14:paraId="61B9844F" w14:textId="3A516C62" w:rsidR="008D484C" w:rsidRPr="002D0FF4" w:rsidRDefault="008D484C" w:rsidP="008D484C">
      <w:pPr>
        <w:pStyle w:val="Heading2"/>
        <w:jc w:val="left"/>
      </w:pPr>
      <w:bookmarkStart w:id="0" w:name="_GoBack"/>
      <w:bookmarkEnd w:id="0"/>
      <w:r>
        <w:lastRenderedPageBreak/>
        <w:t>Course Expectations</w:t>
      </w:r>
    </w:p>
    <w:p w14:paraId="2515BF5D" w14:textId="77777777" w:rsidR="008D484C" w:rsidRDefault="008D484C" w:rsidP="008D484C">
      <w:pPr>
        <w:numPr>
          <w:ilvl w:val="0"/>
          <w:numId w:val="1"/>
        </w:numPr>
        <w:spacing w:line="240" w:lineRule="atLeast"/>
        <w:ind w:left="720" w:hanging="720"/>
        <w:rPr>
          <w:color w:val="000000"/>
        </w:rPr>
      </w:pPr>
      <w:r>
        <w:rPr>
          <w:b/>
          <w:color w:val="000000"/>
          <w:u w:val="single"/>
        </w:rPr>
        <w:t>BE PREPARED</w:t>
      </w:r>
      <w:r w:rsidRPr="008711B5">
        <w:rPr>
          <w:color w:val="000000"/>
        </w:rPr>
        <w:t>: The tools necessary for this course are two pens (one red and one blue or black), a pencil with eraser, 3 ring binder with ample supply of notepaper</w:t>
      </w:r>
      <w:r>
        <w:rPr>
          <w:color w:val="000000"/>
        </w:rPr>
        <w:t>, textbook</w:t>
      </w:r>
      <w:r w:rsidRPr="008711B5">
        <w:rPr>
          <w:color w:val="000000"/>
        </w:rPr>
        <w:t>, a ruler, and a calculator</w:t>
      </w:r>
      <w:r>
        <w:rPr>
          <w:color w:val="000000"/>
        </w:rPr>
        <w:t xml:space="preserve"> (not a cell phone)</w:t>
      </w:r>
      <w:r w:rsidRPr="008711B5">
        <w:rPr>
          <w:color w:val="000000"/>
        </w:rPr>
        <w:t xml:space="preserve">. </w:t>
      </w:r>
    </w:p>
    <w:p w14:paraId="4E5B2581" w14:textId="77777777" w:rsidR="008D484C" w:rsidRPr="00DB748F" w:rsidRDefault="008D484C" w:rsidP="008D484C">
      <w:pPr>
        <w:spacing w:line="240" w:lineRule="atLeast"/>
        <w:ind w:left="720"/>
        <w:rPr>
          <w:color w:val="000000"/>
        </w:rPr>
      </w:pPr>
    </w:p>
    <w:p w14:paraId="19BAB416" w14:textId="77777777" w:rsidR="008D484C" w:rsidRDefault="008D484C" w:rsidP="008D484C">
      <w:pPr>
        <w:numPr>
          <w:ilvl w:val="0"/>
          <w:numId w:val="1"/>
        </w:numPr>
        <w:spacing w:line="240" w:lineRule="atLeast"/>
        <w:ind w:left="720" w:hanging="720"/>
        <w:rPr>
          <w:b/>
          <w:color w:val="000000"/>
        </w:rPr>
      </w:pPr>
      <w:r>
        <w:rPr>
          <w:b/>
          <w:color w:val="000000"/>
          <w:u w:val="single"/>
        </w:rPr>
        <w:t>BE PUNCTUAL</w:t>
      </w:r>
      <w:r>
        <w:rPr>
          <w:color w:val="000000"/>
        </w:rPr>
        <w:t>: The first few minutes of class are very important. They set the tone for the entire lesson. Nothing is more disruptive than a stream of students drifting in late and interrupting the lesson. If you are late, enter the classroom</w:t>
      </w:r>
      <w:r>
        <w:rPr>
          <w:b/>
          <w:color w:val="000000"/>
        </w:rPr>
        <w:t xml:space="preserve"> </w:t>
      </w:r>
      <w:r>
        <w:rPr>
          <w:b/>
          <w:color w:val="000000"/>
          <w:u w:val="single"/>
        </w:rPr>
        <w:t>quickly</w:t>
      </w:r>
      <w:r>
        <w:rPr>
          <w:color w:val="000000"/>
        </w:rPr>
        <w:t xml:space="preserve"> and </w:t>
      </w:r>
      <w:r>
        <w:rPr>
          <w:b/>
          <w:color w:val="000000"/>
          <w:u w:val="single"/>
        </w:rPr>
        <w:t>quietly</w:t>
      </w:r>
      <w:r>
        <w:rPr>
          <w:color w:val="000000"/>
        </w:rPr>
        <w:t xml:space="preserve"> and take your seat. </w:t>
      </w:r>
      <w:r>
        <w:rPr>
          <w:color w:val="000000"/>
          <w:u w:val="single"/>
        </w:rPr>
        <w:t>All "lates" are recorded</w:t>
      </w:r>
      <w:r>
        <w:rPr>
          <w:color w:val="000000"/>
        </w:rPr>
        <w:t xml:space="preserve">. After your </w:t>
      </w:r>
      <w:r w:rsidRPr="00B97CE4">
        <w:rPr>
          <w:b/>
          <w:color w:val="000000"/>
        </w:rPr>
        <w:t>second</w:t>
      </w:r>
      <w:r>
        <w:rPr>
          <w:color w:val="000000"/>
        </w:rPr>
        <w:t xml:space="preserve"> unexcused late, you will be unable to receive a G for work habits.</w:t>
      </w:r>
    </w:p>
    <w:p w14:paraId="2A9B6AE3" w14:textId="77777777" w:rsidR="008D484C" w:rsidRDefault="008D484C" w:rsidP="008D484C">
      <w:pPr>
        <w:tabs>
          <w:tab w:val="num" w:pos="360"/>
        </w:tabs>
        <w:spacing w:line="240" w:lineRule="atLeast"/>
        <w:ind w:left="720" w:hanging="720"/>
        <w:rPr>
          <w:color w:val="000000"/>
        </w:rPr>
      </w:pPr>
    </w:p>
    <w:p w14:paraId="27605777" w14:textId="77777777" w:rsidR="008D484C" w:rsidRPr="002D0FF4" w:rsidRDefault="008D484C" w:rsidP="008D484C">
      <w:pPr>
        <w:numPr>
          <w:ilvl w:val="0"/>
          <w:numId w:val="1"/>
        </w:numPr>
        <w:spacing w:line="240" w:lineRule="atLeast"/>
        <w:ind w:left="720" w:hanging="720"/>
        <w:rPr>
          <w:b/>
          <w:color w:val="000000"/>
        </w:rPr>
      </w:pPr>
      <w:r>
        <w:rPr>
          <w:b/>
          <w:color w:val="000000"/>
          <w:u w:val="single"/>
        </w:rPr>
        <w:t>BE A PURPOSEFUL LEARNER</w:t>
      </w:r>
      <w:r>
        <w:rPr>
          <w:color w:val="000000"/>
        </w:rPr>
        <w:t xml:space="preserve">: At all times be on task and participate in the lesson. Behave in a mature and cooperative way using every minute of class time effectively. Remember that it is your teacher who dismisses you </w:t>
      </w:r>
      <w:r>
        <w:rPr>
          <w:b/>
          <w:color w:val="000000"/>
        </w:rPr>
        <w:t>not</w:t>
      </w:r>
      <w:r>
        <w:rPr>
          <w:color w:val="000000"/>
        </w:rPr>
        <w:t xml:space="preserve"> the bell.</w:t>
      </w:r>
    </w:p>
    <w:p w14:paraId="36083145" w14:textId="77777777" w:rsidR="008D484C" w:rsidRDefault="008D484C" w:rsidP="008D484C">
      <w:pPr>
        <w:pStyle w:val="ListParagraph"/>
        <w:rPr>
          <w:b/>
          <w:color w:val="000000"/>
          <w:u w:val="single"/>
        </w:rPr>
      </w:pPr>
    </w:p>
    <w:p w14:paraId="7356F104" w14:textId="77777777" w:rsidR="008D484C" w:rsidRPr="002D0FF4" w:rsidRDefault="008D484C" w:rsidP="008D484C">
      <w:pPr>
        <w:numPr>
          <w:ilvl w:val="0"/>
          <w:numId w:val="1"/>
        </w:numPr>
        <w:spacing w:line="240" w:lineRule="atLeast"/>
        <w:ind w:left="720" w:hanging="720"/>
        <w:rPr>
          <w:b/>
          <w:color w:val="000000"/>
        </w:rPr>
      </w:pPr>
      <w:r>
        <w:rPr>
          <w:b/>
          <w:color w:val="000000"/>
          <w:u w:val="single"/>
        </w:rPr>
        <w:t>DO NOT MISS CLASSES</w:t>
      </w:r>
      <w:r>
        <w:rPr>
          <w:color w:val="000000"/>
        </w:rPr>
        <w:t xml:space="preserve">: Attending classes regularly will ensure you do not miss important concepts. Even if you are not feeling the greatest, you will learn more than if you are absent. If you know that you will be absent make sure that you inform me beforehand. If you do miss a class it is </w:t>
      </w:r>
      <w:r>
        <w:rPr>
          <w:b/>
          <w:color w:val="000000"/>
          <w:u w:val="single"/>
        </w:rPr>
        <w:t>YOUR RESPONSIBILITY</w:t>
      </w:r>
      <w:r>
        <w:rPr>
          <w:color w:val="000000"/>
        </w:rPr>
        <w:t xml:space="preserve"> to get any notes or assignments that you missed. I suggest that you take the phone numbers of several people who live near you so that you may call and ask about the day’s proceedings (see back of this sheet). These people should be counted on to collect any handouts for you. Following these suggestions will prevent you from falling too far behind.</w:t>
      </w:r>
    </w:p>
    <w:p w14:paraId="69691532" w14:textId="77777777" w:rsidR="008D484C" w:rsidRDefault="008D484C" w:rsidP="008D484C">
      <w:pPr>
        <w:tabs>
          <w:tab w:val="num" w:pos="1440"/>
        </w:tabs>
        <w:spacing w:line="240" w:lineRule="atLeast"/>
        <w:ind w:left="1440" w:hanging="720"/>
        <w:rPr>
          <w:b/>
          <w:color w:val="000000"/>
          <w:u w:val="single"/>
        </w:rPr>
      </w:pPr>
      <w:r>
        <w:rPr>
          <w:color w:val="000000"/>
        </w:rPr>
        <w:t>Note:</w:t>
      </w:r>
      <w:r>
        <w:rPr>
          <w:color w:val="000000"/>
        </w:rPr>
        <w:tab/>
      </w:r>
      <w:r>
        <w:rPr>
          <w:b/>
          <w:color w:val="000000"/>
          <w:u w:val="single"/>
        </w:rPr>
        <w:t>YOU ARE EXPECTED TO COMPLETE EVERY ASSIGNMENT WHETHER YOU ARE HERE OR NOT!</w:t>
      </w:r>
    </w:p>
    <w:p w14:paraId="7F5F0AFB" w14:textId="77777777" w:rsidR="008D484C" w:rsidRDefault="008D484C" w:rsidP="008D484C">
      <w:pPr>
        <w:tabs>
          <w:tab w:val="num" w:pos="360"/>
        </w:tabs>
        <w:spacing w:line="240" w:lineRule="atLeast"/>
        <w:ind w:left="720" w:hanging="720"/>
        <w:rPr>
          <w:color w:val="000000"/>
        </w:rPr>
      </w:pPr>
    </w:p>
    <w:p w14:paraId="7C354DFE" w14:textId="77777777" w:rsidR="008D484C" w:rsidRPr="002D0FF4" w:rsidRDefault="008D484C" w:rsidP="008D484C">
      <w:pPr>
        <w:pStyle w:val="Body"/>
        <w:numPr>
          <w:ilvl w:val="0"/>
          <w:numId w:val="1"/>
        </w:numPr>
        <w:ind w:left="720" w:hanging="720"/>
      </w:pPr>
      <w:r w:rsidRPr="001B40D1">
        <w:rPr>
          <w:rFonts w:ascii="Times New Roman" w:hAnsi="Times New Roman"/>
          <w:b/>
          <w:u w:val="single"/>
        </w:rPr>
        <w:t>COMPLETING ASSIGNMENTS</w:t>
      </w:r>
      <w:r>
        <w:rPr>
          <w:rFonts w:ascii="Times New Roman" w:hAnsi="Times New Roman"/>
        </w:rPr>
        <w:t xml:space="preserve">: Assignments and homework quizzes count for an important portion of your grade. Marks will be awarded for 1) questions being written out (summarized for word problems), all work shown, an answer found, and problem marks correct/incorrect (if you do not have the correct answer, ask in class or during flex the next day). Work must be written neatly and legibly. </w:t>
      </w:r>
    </w:p>
    <w:p w14:paraId="23FE1192" w14:textId="77777777" w:rsidR="008D484C" w:rsidRDefault="008D484C" w:rsidP="008D484C">
      <w:pPr>
        <w:pStyle w:val="Body"/>
        <w:tabs>
          <w:tab w:val="num" w:pos="360"/>
        </w:tabs>
        <w:ind w:left="720"/>
        <w:rPr>
          <w:rFonts w:ascii="Times New Roman" w:hAnsi="Times New Roman"/>
        </w:rPr>
      </w:pPr>
      <w:r>
        <w:rPr>
          <w:rFonts w:ascii="Times New Roman" w:hAnsi="Times New Roman"/>
        </w:rPr>
        <w:t>If you struggle with your homework the minimum you can do for each assigned problem is:</w:t>
      </w:r>
    </w:p>
    <w:p w14:paraId="64F4D119" w14:textId="77777777" w:rsidR="008D484C" w:rsidRDefault="008D484C" w:rsidP="008D484C">
      <w:pPr>
        <w:pStyle w:val="Body"/>
        <w:tabs>
          <w:tab w:val="num" w:pos="360"/>
        </w:tabs>
        <w:ind w:left="720"/>
        <w:rPr>
          <w:rFonts w:ascii="Times New Roman" w:hAnsi="Times New Roman"/>
        </w:rPr>
      </w:pPr>
      <w:r>
        <w:rPr>
          <w:rFonts w:ascii="Times New Roman" w:hAnsi="Times New Roman"/>
        </w:rPr>
        <w:t>For computation problems:</w:t>
      </w:r>
    </w:p>
    <w:p w14:paraId="1F069BBA" w14:textId="77777777" w:rsidR="008D484C" w:rsidRPr="005F1037" w:rsidRDefault="008D484C" w:rsidP="008D484C">
      <w:pPr>
        <w:pStyle w:val="Body"/>
        <w:numPr>
          <w:ilvl w:val="0"/>
          <w:numId w:val="5"/>
        </w:numPr>
        <w:rPr>
          <w:rFonts w:ascii="Times New Roman" w:hAnsi="Times New Roman"/>
        </w:rPr>
      </w:pPr>
      <w:r>
        <w:rPr>
          <w:rFonts w:ascii="Times New Roman" w:hAnsi="Times New Roman"/>
        </w:rPr>
        <w:t xml:space="preserve">Write the question; </w:t>
      </w:r>
      <w:r w:rsidRPr="005F1037">
        <w:rPr>
          <w:rFonts w:ascii="Times New Roman" w:hAnsi="Times New Roman"/>
        </w:rPr>
        <w:t>Attempt to solve</w:t>
      </w:r>
    </w:p>
    <w:p w14:paraId="5B90FAC5" w14:textId="77777777" w:rsidR="008D484C" w:rsidRDefault="008D484C" w:rsidP="008D484C">
      <w:pPr>
        <w:pStyle w:val="Body"/>
        <w:ind w:left="720"/>
        <w:rPr>
          <w:rFonts w:ascii="Times New Roman" w:hAnsi="Times New Roman"/>
        </w:rPr>
      </w:pPr>
      <w:r>
        <w:rPr>
          <w:rFonts w:ascii="Times New Roman" w:hAnsi="Times New Roman"/>
        </w:rPr>
        <w:t>For word problems</w:t>
      </w:r>
    </w:p>
    <w:p w14:paraId="63F14D5A" w14:textId="77777777" w:rsidR="008D484C" w:rsidRDefault="008D484C" w:rsidP="008D484C">
      <w:pPr>
        <w:pStyle w:val="Body"/>
        <w:numPr>
          <w:ilvl w:val="0"/>
          <w:numId w:val="6"/>
        </w:numPr>
        <w:rPr>
          <w:rFonts w:ascii="Times New Roman" w:hAnsi="Times New Roman"/>
        </w:rPr>
      </w:pPr>
      <w:r>
        <w:rPr>
          <w:rFonts w:ascii="Times New Roman" w:hAnsi="Times New Roman"/>
        </w:rPr>
        <w:t>State your variables/draw a picture; Attempt to write a starting equation</w:t>
      </w:r>
    </w:p>
    <w:p w14:paraId="3B316437" w14:textId="77777777" w:rsidR="008D484C" w:rsidRPr="008711B5" w:rsidRDefault="008D484C" w:rsidP="008D484C">
      <w:pPr>
        <w:tabs>
          <w:tab w:val="num" w:pos="360"/>
        </w:tabs>
        <w:spacing w:line="240" w:lineRule="atLeast"/>
        <w:rPr>
          <w:color w:val="000000"/>
        </w:rPr>
      </w:pPr>
    </w:p>
    <w:p w14:paraId="70DE68BF" w14:textId="77777777" w:rsidR="008D484C" w:rsidRDefault="008D484C" w:rsidP="008D484C">
      <w:pPr>
        <w:numPr>
          <w:ilvl w:val="0"/>
          <w:numId w:val="1"/>
        </w:numPr>
        <w:spacing w:line="240" w:lineRule="atLeast"/>
        <w:ind w:left="720" w:hanging="720"/>
        <w:rPr>
          <w:color w:val="000000"/>
        </w:rPr>
      </w:pPr>
      <w:r w:rsidRPr="00B97CE4">
        <w:rPr>
          <w:b/>
          <w:color w:val="000000"/>
          <w:u w:val="single"/>
        </w:rPr>
        <w:t>EXTRA HELP</w:t>
      </w:r>
      <w:r w:rsidRPr="00B97CE4">
        <w:rPr>
          <w:color w:val="000000"/>
        </w:rPr>
        <w:t xml:space="preserve">: If you would like to see me for extra help, you will find me in room </w:t>
      </w:r>
      <w:r>
        <w:rPr>
          <w:color w:val="000000"/>
        </w:rPr>
        <w:t>171</w:t>
      </w:r>
      <w:r w:rsidRPr="00B97CE4">
        <w:rPr>
          <w:color w:val="000000"/>
        </w:rPr>
        <w:t xml:space="preserve"> </w:t>
      </w:r>
      <w:r>
        <w:rPr>
          <w:color w:val="000000"/>
        </w:rPr>
        <w:t>before school and during flex and in room 131 after school. If you are struggling, the responsibility is YOURS to get on track.</w:t>
      </w:r>
    </w:p>
    <w:p w14:paraId="1F654E44" w14:textId="77777777" w:rsidR="008D484C" w:rsidRPr="00B97CE4" w:rsidRDefault="008D484C" w:rsidP="008D484C">
      <w:pPr>
        <w:tabs>
          <w:tab w:val="num" w:pos="360"/>
        </w:tabs>
        <w:spacing w:line="240" w:lineRule="atLeast"/>
        <w:rPr>
          <w:color w:val="000000"/>
        </w:rPr>
      </w:pPr>
    </w:p>
    <w:p w14:paraId="0C784951" w14:textId="77777777" w:rsidR="008D484C" w:rsidRPr="002D0FF4" w:rsidRDefault="008D484C" w:rsidP="008D484C">
      <w:pPr>
        <w:numPr>
          <w:ilvl w:val="0"/>
          <w:numId w:val="1"/>
        </w:numPr>
        <w:spacing w:line="240" w:lineRule="atLeast"/>
        <w:ind w:left="720" w:hanging="720"/>
        <w:rPr>
          <w:b/>
          <w:color w:val="000000"/>
        </w:rPr>
      </w:pPr>
      <w:r>
        <w:rPr>
          <w:b/>
          <w:color w:val="000000"/>
          <w:u w:val="single"/>
        </w:rPr>
        <w:t>CHEATING</w:t>
      </w:r>
      <w:r>
        <w:rPr>
          <w:color w:val="000000"/>
        </w:rPr>
        <w:t>: Students are expected to complete their own work on an individual basis unless otherwise stated by the teachers. Any student who plagiarizes the work of another - either in test situations or on major assignments will face disciplinary action. This may range from receiving a zero on an assignment or test to disciplinary action by the administration. (Note: the work of “another” includes that of students or any published work such as books, CD-ROM, Internet and periodicals).</w:t>
      </w:r>
    </w:p>
    <w:p w14:paraId="7DA16E41" w14:textId="77777777" w:rsidR="008D484C" w:rsidRDefault="008D484C" w:rsidP="008D484C">
      <w:pPr>
        <w:pStyle w:val="ListParagraph"/>
        <w:ind w:left="0"/>
        <w:rPr>
          <w:b/>
          <w:color w:val="000000"/>
        </w:rPr>
      </w:pPr>
    </w:p>
    <w:p w14:paraId="350FBEE8" w14:textId="77777777" w:rsidR="008D484C" w:rsidRPr="002D0FF4" w:rsidRDefault="008D484C" w:rsidP="008D484C">
      <w:pPr>
        <w:numPr>
          <w:ilvl w:val="0"/>
          <w:numId w:val="1"/>
        </w:numPr>
        <w:spacing w:line="240" w:lineRule="atLeast"/>
        <w:ind w:left="720" w:hanging="720"/>
        <w:rPr>
          <w:b/>
          <w:color w:val="000000"/>
          <w:u w:val="single"/>
        </w:rPr>
      </w:pPr>
      <w:r w:rsidRPr="002D0FF4">
        <w:rPr>
          <w:b/>
          <w:color w:val="000000"/>
          <w:u w:val="single"/>
        </w:rPr>
        <w:t>WORK WITHOUT DISTRACTIONS</w:t>
      </w:r>
      <w:r>
        <w:rPr>
          <w:b/>
          <w:color w:val="000000"/>
          <w:u w:val="single"/>
        </w:rPr>
        <w:t>:</w:t>
      </w:r>
      <w:r>
        <w:rPr>
          <w:color w:val="000000"/>
        </w:rPr>
        <w:t xml:space="preserve"> Avoid use of electronic devices during class.  If you wish to listen to music, ask first.  If phones or other devices are being abused, they will not be allowed in class.</w:t>
      </w:r>
    </w:p>
    <w:p w14:paraId="381B9788" w14:textId="77777777" w:rsidR="008D484C" w:rsidRDefault="008D484C" w:rsidP="008D484C">
      <w:pPr>
        <w:spacing w:line="240" w:lineRule="atLeast"/>
        <w:rPr>
          <w:color w:val="000000"/>
          <w:sz w:val="18"/>
        </w:rPr>
      </w:pPr>
    </w:p>
    <w:p w14:paraId="159120AA" w14:textId="77777777" w:rsidR="008D484C" w:rsidRDefault="008D484C" w:rsidP="008D484C">
      <w:pPr>
        <w:pStyle w:val="Heading2"/>
      </w:pPr>
      <w:r>
        <w:t>HAVE A FRIEND HELP YOU!</w:t>
      </w:r>
    </w:p>
    <w:p w14:paraId="7B9ECE94" w14:textId="77777777" w:rsidR="008D484C" w:rsidRDefault="008D484C" w:rsidP="008D484C">
      <w:pPr>
        <w:spacing w:line="240" w:lineRule="atLeast"/>
        <w:ind w:left="360" w:hanging="360"/>
        <w:rPr>
          <w:color w:val="000000"/>
        </w:rPr>
      </w:pPr>
    </w:p>
    <w:p w14:paraId="16680625" w14:textId="77777777" w:rsidR="008D484C" w:rsidRDefault="008D484C" w:rsidP="008D484C">
      <w:pPr>
        <w:spacing w:line="240" w:lineRule="atLeast"/>
        <w:ind w:left="360" w:hanging="360"/>
        <w:rPr>
          <w:color w:val="000000"/>
        </w:rPr>
      </w:pPr>
    </w:p>
    <w:p w14:paraId="2FC06F04" w14:textId="77777777" w:rsidR="008D484C" w:rsidRDefault="008D484C" w:rsidP="008D484C">
      <w:pPr>
        <w:spacing w:line="240" w:lineRule="atLeast"/>
        <w:rPr>
          <w:color w:val="000000"/>
        </w:rPr>
      </w:pPr>
      <w:r>
        <w:rPr>
          <w:color w:val="000000"/>
        </w:rPr>
        <w:t xml:space="preserve">Your success in Math 10 is directly related to your completion of assignments, homework, labs etc. </w:t>
      </w:r>
      <w:r>
        <w:rPr>
          <w:b/>
          <w:i/>
          <w:color w:val="000000"/>
          <w:u w:val="single"/>
        </w:rPr>
        <w:t>THERE IS NO SUBSTITUTE FOR HARD WORK</w:t>
      </w:r>
      <w:r>
        <w:rPr>
          <w:color w:val="000000"/>
        </w:rPr>
        <w:t xml:space="preserve">. Math is a subject that teaches problem solving skills and other process skills. </w:t>
      </w:r>
      <w:r>
        <w:rPr>
          <w:b/>
          <w:color w:val="000000"/>
          <w:u w:val="single"/>
        </w:rPr>
        <w:t>YOU</w:t>
      </w:r>
      <w:r>
        <w:rPr>
          <w:color w:val="000000"/>
        </w:rPr>
        <w:t xml:space="preserve"> must be able to perform these skills when the time comes i.e. in an assignment or in a test situation. Because Math concepts build upon previous concepts, you cannot afford to miss concepts or techniques because the missed content will be used later on in the course. It is for this reason I will ask you to take the names and phone numbers of several people in the class you can rely on to help you out if you do happen to miss class time.</w:t>
      </w:r>
    </w:p>
    <w:p w14:paraId="046FC16D" w14:textId="77777777" w:rsidR="008D484C" w:rsidRDefault="008D484C" w:rsidP="008D484C">
      <w:pPr>
        <w:spacing w:line="240" w:lineRule="atLeast"/>
        <w:rPr>
          <w:color w:val="000000"/>
        </w:rPr>
      </w:pPr>
    </w:p>
    <w:p w14:paraId="4E5C2553" w14:textId="77777777" w:rsidR="008D484C" w:rsidRDefault="008D484C" w:rsidP="008D484C">
      <w:pPr>
        <w:spacing w:line="240" w:lineRule="atLeast"/>
        <w:rPr>
          <w:color w:val="000000"/>
        </w:rPr>
      </w:pPr>
      <w:r>
        <w:rPr>
          <w:color w:val="000000"/>
        </w:rPr>
        <w:t xml:space="preserve">I will not chase you down to catch you up or to collect an assignment you missed or to check off a homework check that was done in a previous class. </w:t>
      </w:r>
      <w:r>
        <w:rPr>
          <w:color w:val="000000"/>
          <w:u w:val="single"/>
        </w:rPr>
        <w:t>It is your responsibility</w:t>
      </w:r>
      <w:r>
        <w:rPr>
          <w:color w:val="000000"/>
        </w:rPr>
        <w:t xml:space="preserve"> to find out if you missed anything and to take the appropriate actions to catch up including showing me your homework if I did a check in the previous class that you may have missed!).</w:t>
      </w:r>
    </w:p>
    <w:p w14:paraId="4010B9DE" w14:textId="77777777" w:rsidR="008D484C" w:rsidRDefault="008D484C" w:rsidP="008D484C">
      <w:pPr>
        <w:spacing w:line="240" w:lineRule="atLeast"/>
        <w:rPr>
          <w:color w:val="000000"/>
        </w:rPr>
      </w:pPr>
    </w:p>
    <w:p w14:paraId="5CB755E2" w14:textId="77777777" w:rsidR="008D484C" w:rsidRDefault="008D484C" w:rsidP="008D484C">
      <w:pPr>
        <w:spacing w:line="240" w:lineRule="atLeast"/>
        <w:rPr>
          <w:color w:val="000000"/>
        </w:rPr>
      </w:pPr>
      <w:r>
        <w:rPr>
          <w:color w:val="000000"/>
        </w:rPr>
        <w:t xml:space="preserve">I have chosen the following people to be my Math buddies for the summer: </w:t>
      </w:r>
    </w:p>
    <w:p w14:paraId="0066AFF3" w14:textId="77777777" w:rsidR="008D484C" w:rsidRDefault="008D484C" w:rsidP="008D484C">
      <w:pPr>
        <w:spacing w:line="240" w:lineRule="atLeast"/>
        <w:ind w:left="360" w:hanging="360"/>
        <w:rPr>
          <w:color w:val="000000"/>
        </w:rPr>
      </w:pPr>
    </w:p>
    <w:tbl>
      <w:tblPr>
        <w:tblW w:w="0" w:type="auto"/>
        <w:jc w:val="center"/>
        <w:tblLayout w:type="fixed"/>
        <w:tblLook w:val="0000" w:firstRow="0" w:lastRow="0" w:firstColumn="0" w:lastColumn="0" w:noHBand="0" w:noVBand="0"/>
      </w:tblPr>
      <w:tblGrid>
        <w:gridCol w:w="684"/>
        <w:gridCol w:w="4230"/>
        <w:gridCol w:w="3654"/>
      </w:tblGrid>
      <w:tr w:rsidR="008D484C" w14:paraId="5F4A4FFA" w14:textId="77777777" w:rsidTr="00E456AD">
        <w:trPr>
          <w:jc w:val="center"/>
        </w:trPr>
        <w:tc>
          <w:tcPr>
            <w:tcW w:w="684" w:type="dxa"/>
          </w:tcPr>
          <w:p w14:paraId="7E789F84" w14:textId="77777777" w:rsidR="008D484C" w:rsidRDefault="008D484C" w:rsidP="00E456AD">
            <w:pPr>
              <w:spacing w:line="240" w:lineRule="atLeast"/>
              <w:jc w:val="center"/>
              <w:rPr>
                <w:b/>
                <w:color w:val="000000"/>
                <w:u w:val="single"/>
              </w:rPr>
            </w:pPr>
          </w:p>
        </w:tc>
        <w:tc>
          <w:tcPr>
            <w:tcW w:w="4230" w:type="dxa"/>
          </w:tcPr>
          <w:p w14:paraId="748C8B87" w14:textId="77777777" w:rsidR="008D484C" w:rsidRDefault="008D484C" w:rsidP="00E456AD">
            <w:pPr>
              <w:spacing w:line="240" w:lineRule="atLeast"/>
              <w:rPr>
                <w:b/>
                <w:color w:val="000000"/>
                <w:u w:val="single"/>
              </w:rPr>
            </w:pPr>
            <w:r>
              <w:rPr>
                <w:b/>
                <w:color w:val="000000"/>
                <w:u w:val="single"/>
              </w:rPr>
              <w:t>NAME</w:t>
            </w:r>
          </w:p>
        </w:tc>
        <w:tc>
          <w:tcPr>
            <w:tcW w:w="3654" w:type="dxa"/>
          </w:tcPr>
          <w:p w14:paraId="4ED1BCF1" w14:textId="77777777" w:rsidR="008D484C" w:rsidRDefault="008D484C" w:rsidP="00E456AD">
            <w:pPr>
              <w:pStyle w:val="Heading2"/>
              <w:jc w:val="left"/>
              <w:rPr>
                <w:sz w:val="24"/>
                <w:u w:val="single"/>
              </w:rPr>
            </w:pPr>
            <w:r>
              <w:rPr>
                <w:sz w:val="24"/>
                <w:u w:val="single"/>
              </w:rPr>
              <w:t>PHONE NUMBER/EMAIL</w:t>
            </w:r>
          </w:p>
        </w:tc>
      </w:tr>
      <w:tr w:rsidR="008D484C" w14:paraId="251FE555" w14:textId="77777777" w:rsidTr="00E456AD">
        <w:trPr>
          <w:jc w:val="center"/>
        </w:trPr>
        <w:tc>
          <w:tcPr>
            <w:tcW w:w="684" w:type="dxa"/>
          </w:tcPr>
          <w:p w14:paraId="40EB0F46" w14:textId="77777777" w:rsidR="008D484C" w:rsidRDefault="008D484C" w:rsidP="008D484C">
            <w:pPr>
              <w:numPr>
                <w:ilvl w:val="0"/>
                <w:numId w:val="4"/>
              </w:numPr>
              <w:spacing w:before="120" w:line="240" w:lineRule="atLeast"/>
              <w:jc w:val="center"/>
              <w:rPr>
                <w:color w:val="000000"/>
              </w:rPr>
            </w:pPr>
          </w:p>
        </w:tc>
        <w:tc>
          <w:tcPr>
            <w:tcW w:w="4230" w:type="dxa"/>
          </w:tcPr>
          <w:p w14:paraId="14B5C806"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14:paraId="1CC74E9F"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8D484C" w14:paraId="0B56545B" w14:textId="77777777" w:rsidTr="00E456AD">
        <w:trPr>
          <w:jc w:val="center"/>
        </w:trPr>
        <w:tc>
          <w:tcPr>
            <w:tcW w:w="684" w:type="dxa"/>
          </w:tcPr>
          <w:p w14:paraId="53ADB0DD" w14:textId="77777777" w:rsidR="008D484C" w:rsidRDefault="008D484C" w:rsidP="008D484C">
            <w:pPr>
              <w:numPr>
                <w:ilvl w:val="0"/>
                <w:numId w:val="4"/>
              </w:numPr>
              <w:spacing w:before="120" w:line="240" w:lineRule="atLeast"/>
              <w:jc w:val="center"/>
              <w:rPr>
                <w:color w:val="000000"/>
              </w:rPr>
            </w:pPr>
          </w:p>
        </w:tc>
        <w:tc>
          <w:tcPr>
            <w:tcW w:w="4230" w:type="dxa"/>
          </w:tcPr>
          <w:p w14:paraId="4966F6F6"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14:paraId="0E1D0BB2"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8D484C" w14:paraId="3E2651F4" w14:textId="77777777" w:rsidTr="00E456AD">
        <w:trPr>
          <w:jc w:val="center"/>
        </w:trPr>
        <w:tc>
          <w:tcPr>
            <w:tcW w:w="684" w:type="dxa"/>
          </w:tcPr>
          <w:p w14:paraId="09EECC60" w14:textId="77777777" w:rsidR="008D484C" w:rsidRDefault="008D484C" w:rsidP="008D484C">
            <w:pPr>
              <w:numPr>
                <w:ilvl w:val="0"/>
                <w:numId w:val="4"/>
              </w:numPr>
              <w:spacing w:before="120" w:line="240" w:lineRule="atLeast"/>
              <w:jc w:val="center"/>
              <w:rPr>
                <w:color w:val="000000"/>
              </w:rPr>
            </w:pPr>
          </w:p>
        </w:tc>
        <w:tc>
          <w:tcPr>
            <w:tcW w:w="4230" w:type="dxa"/>
          </w:tcPr>
          <w:p w14:paraId="292343E3"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14:paraId="48F01A1B"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r w:rsidR="008D484C" w14:paraId="2AE5B72E" w14:textId="77777777" w:rsidTr="00E456AD">
        <w:trPr>
          <w:jc w:val="center"/>
        </w:trPr>
        <w:tc>
          <w:tcPr>
            <w:tcW w:w="684" w:type="dxa"/>
          </w:tcPr>
          <w:p w14:paraId="5F22D6CE" w14:textId="77777777" w:rsidR="008D484C" w:rsidRDefault="008D484C" w:rsidP="008D484C">
            <w:pPr>
              <w:numPr>
                <w:ilvl w:val="0"/>
                <w:numId w:val="4"/>
              </w:numPr>
              <w:spacing w:before="120" w:line="240" w:lineRule="atLeast"/>
              <w:jc w:val="center"/>
              <w:rPr>
                <w:color w:val="000000"/>
              </w:rPr>
            </w:pPr>
          </w:p>
        </w:tc>
        <w:tc>
          <w:tcPr>
            <w:tcW w:w="4230" w:type="dxa"/>
          </w:tcPr>
          <w:p w14:paraId="56977C85"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t xml:space="preserve"> </w:t>
            </w:r>
          </w:p>
        </w:tc>
        <w:tc>
          <w:tcPr>
            <w:tcW w:w="3654" w:type="dxa"/>
          </w:tcPr>
          <w:p w14:paraId="0C90D26F" w14:textId="77777777" w:rsidR="008D484C" w:rsidRDefault="008D484C" w:rsidP="00E456AD">
            <w:pPr>
              <w:spacing w:before="120" w:line="240" w:lineRule="atLeast"/>
              <w:rPr>
                <w:color w:val="000000"/>
                <w:u w:val="single"/>
              </w:rPr>
            </w:pPr>
            <w:r>
              <w:rPr>
                <w:color w:val="000000"/>
                <w:u w:val="single"/>
              </w:rPr>
              <w:tab/>
            </w:r>
            <w:r>
              <w:rPr>
                <w:color w:val="000000"/>
                <w:u w:val="single"/>
              </w:rPr>
              <w:tab/>
            </w:r>
            <w:r>
              <w:rPr>
                <w:color w:val="000000"/>
                <w:u w:val="single"/>
              </w:rPr>
              <w:tab/>
            </w:r>
            <w:r>
              <w:rPr>
                <w:color w:val="000000"/>
                <w:u w:val="single"/>
              </w:rPr>
              <w:tab/>
              <w:t xml:space="preserve"> </w:t>
            </w:r>
          </w:p>
        </w:tc>
      </w:tr>
    </w:tbl>
    <w:p w14:paraId="49B124CB" w14:textId="77777777" w:rsidR="008D484C" w:rsidRDefault="008D484C" w:rsidP="008D484C">
      <w:pPr>
        <w:spacing w:line="240" w:lineRule="atLeast"/>
        <w:ind w:left="360" w:hanging="360"/>
        <w:rPr>
          <w:color w:val="000000"/>
        </w:rPr>
      </w:pPr>
    </w:p>
    <w:p w14:paraId="2BDD6BB8" w14:textId="77777777" w:rsidR="008D484C" w:rsidRDefault="008D484C" w:rsidP="008D484C">
      <w:pPr>
        <w:spacing w:line="240" w:lineRule="atLeast"/>
        <w:ind w:left="360" w:hanging="360"/>
        <w:rPr>
          <w:color w:val="000000"/>
        </w:rPr>
      </w:pPr>
    </w:p>
    <w:p w14:paraId="687A41DD" w14:textId="77777777" w:rsidR="008D484C" w:rsidRDefault="008D484C" w:rsidP="008D484C">
      <w:pPr>
        <w:spacing w:before="40"/>
        <w:rPr>
          <w:b/>
          <w:i/>
          <w:color w:val="000000"/>
        </w:rPr>
      </w:pPr>
      <w:r>
        <w:rPr>
          <w:b/>
          <w:color w:val="000000"/>
        </w:rPr>
        <w:t>If I miss a class:</w:t>
      </w:r>
    </w:p>
    <w:p w14:paraId="353DBB30" w14:textId="77777777" w:rsidR="008D484C" w:rsidRDefault="008D484C" w:rsidP="008D484C">
      <w:pPr>
        <w:spacing w:before="40"/>
        <w:rPr>
          <w:b/>
          <w:i/>
          <w:color w:val="000000"/>
        </w:rPr>
      </w:pPr>
      <w:r>
        <w:rPr>
          <w:b/>
          <w:i/>
          <w:color w:val="000000"/>
        </w:rPr>
        <w:t>My friend’s responsibilities are:</w:t>
      </w:r>
    </w:p>
    <w:p w14:paraId="1C42FC9A" w14:textId="77777777" w:rsidR="008D484C" w:rsidRDefault="008D484C" w:rsidP="008D484C">
      <w:pPr>
        <w:numPr>
          <w:ilvl w:val="0"/>
          <w:numId w:val="2"/>
        </w:numPr>
        <w:spacing w:before="40"/>
        <w:ind w:left="720"/>
        <w:rPr>
          <w:color w:val="000000"/>
        </w:rPr>
      </w:pPr>
      <w:r>
        <w:rPr>
          <w:color w:val="000000"/>
        </w:rPr>
        <w:t>to get any photocopied handouts or assignments for me,</w:t>
      </w:r>
    </w:p>
    <w:p w14:paraId="50E16374" w14:textId="77777777" w:rsidR="008D484C" w:rsidRDefault="008D484C" w:rsidP="008D484C">
      <w:pPr>
        <w:numPr>
          <w:ilvl w:val="0"/>
          <w:numId w:val="2"/>
        </w:numPr>
        <w:spacing w:before="40"/>
        <w:ind w:left="720"/>
        <w:rPr>
          <w:color w:val="000000"/>
        </w:rPr>
      </w:pPr>
      <w:r>
        <w:rPr>
          <w:color w:val="000000"/>
        </w:rPr>
        <w:t>to take note of any due dates or other special instructions given in class, and</w:t>
      </w:r>
    </w:p>
    <w:p w14:paraId="71B14C3A" w14:textId="77777777" w:rsidR="008D484C" w:rsidRDefault="008D484C" w:rsidP="008D484C">
      <w:pPr>
        <w:pStyle w:val="Body"/>
        <w:numPr>
          <w:ilvl w:val="0"/>
          <w:numId w:val="2"/>
        </w:numPr>
        <w:spacing w:before="40" w:line="240" w:lineRule="auto"/>
        <w:ind w:left="720"/>
        <w:rPr>
          <w:rFonts w:ascii="Times New Roman" w:hAnsi="Times New Roman"/>
        </w:rPr>
      </w:pPr>
      <w:r>
        <w:rPr>
          <w:rFonts w:ascii="Times New Roman" w:hAnsi="Times New Roman"/>
        </w:rPr>
        <w:t>to be prepared for a phone call.</w:t>
      </w:r>
    </w:p>
    <w:p w14:paraId="39C64D46" w14:textId="77777777" w:rsidR="008D484C" w:rsidRDefault="008D484C" w:rsidP="008D484C">
      <w:pPr>
        <w:spacing w:before="40"/>
        <w:ind w:left="360" w:hanging="360"/>
        <w:rPr>
          <w:color w:val="000000"/>
        </w:rPr>
      </w:pPr>
    </w:p>
    <w:p w14:paraId="078F482E" w14:textId="77777777" w:rsidR="008D484C" w:rsidRDefault="008D484C" w:rsidP="008D484C">
      <w:pPr>
        <w:spacing w:before="40"/>
        <w:ind w:left="360" w:hanging="360"/>
        <w:rPr>
          <w:color w:val="000000"/>
        </w:rPr>
      </w:pPr>
    </w:p>
    <w:p w14:paraId="1ED0C6B5" w14:textId="77777777" w:rsidR="008D484C" w:rsidRDefault="008D484C" w:rsidP="008D484C">
      <w:pPr>
        <w:spacing w:before="40"/>
        <w:rPr>
          <w:b/>
          <w:i/>
          <w:color w:val="000000"/>
        </w:rPr>
      </w:pPr>
      <w:r>
        <w:rPr>
          <w:b/>
          <w:i/>
          <w:color w:val="000000"/>
        </w:rPr>
        <w:t>My responsibilities are :</w:t>
      </w:r>
    </w:p>
    <w:p w14:paraId="4A63D7DC" w14:textId="77777777" w:rsidR="008D484C" w:rsidRDefault="008D484C" w:rsidP="008D484C">
      <w:pPr>
        <w:numPr>
          <w:ilvl w:val="0"/>
          <w:numId w:val="3"/>
        </w:numPr>
        <w:spacing w:before="40"/>
        <w:ind w:left="720"/>
        <w:rPr>
          <w:color w:val="000000"/>
        </w:rPr>
      </w:pPr>
      <w:r>
        <w:rPr>
          <w:color w:val="000000"/>
        </w:rPr>
        <w:t xml:space="preserve">to </w:t>
      </w:r>
      <w:r>
        <w:rPr>
          <w:b/>
          <w:color w:val="000000"/>
        </w:rPr>
        <w:t>call</w:t>
      </w:r>
      <w:r>
        <w:rPr>
          <w:color w:val="000000"/>
        </w:rPr>
        <w:t xml:space="preserve"> my buddy to get assignments etc. at earliest possible time,</w:t>
      </w:r>
    </w:p>
    <w:p w14:paraId="735CDF0C" w14:textId="77777777" w:rsidR="008D484C" w:rsidRDefault="008D484C" w:rsidP="008D484C">
      <w:pPr>
        <w:numPr>
          <w:ilvl w:val="0"/>
          <w:numId w:val="3"/>
        </w:numPr>
        <w:spacing w:before="40"/>
        <w:ind w:left="720"/>
        <w:rPr>
          <w:color w:val="000000"/>
        </w:rPr>
      </w:pPr>
      <w:r>
        <w:rPr>
          <w:color w:val="000000"/>
        </w:rPr>
        <w:t>to ask about and record any due dates and special instructions,</w:t>
      </w:r>
    </w:p>
    <w:p w14:paraId="4CE5BE2E" w14:textId="77777777" w:rsidR="008D484C" w:rsidRDefault="008D484C" w:rsidP="008D484C">
      <w:pPr>
        <w:numPr>
          <w:ilvl w:val="0"/>
          <w:numId w:val="3"/>
        </w:numPr>
        <w:spacing w:before="40"/>
        <w:ind w:left="720"/>
        <w:rPr>
          <w:color w:val="000000"/>
        </w:rPr>
      </w:pPr>
      <w:r>
        <w:rPr>
          <w:color w:val="000000"/>
        </w:rPr>
        <w:t>to have my buddy show me or tell me about anything that I may not understand, and</w:t>
      </w:r>
    </w:p>
    <w:p w14:paraId="24BDB711" w14:textId="77777777" w:rsidR="008D484C" w:rsidRDefault="008D484C" w:rsidP="008D484C">
      <w:pPr>
        <w:numPr>
          <w:ilvl w:val="0"/>
          <w:numId w:val="3"/>
        </w:numPr>
        <w:spacing w:before="40"/>
        <w:ind w:left="720"/>
        <w:rPr>
          <w:color w:val="000000"/>
        </w:rPr>
      </w:pPr>
      <w:r>
        <w:rPr>
          <w:color w:val="000000"/>
        </w:rPr>
        <w:t xml:space="preserve">to </w:t>
      </w:r>
      <w:r>
        <w:rPr>
          <w:b/>
          <w:color w:val="000000"/>
          <w:u w:val="single"/>
        </w:rPr>
        <w:t>complete</w:t>
      </w:r>
      <w:r>
        <w:rPr>
          <w:color w:val="000000"/>
        </w:rPr>
        <w:t xml:space="preserve"> the required work.</w:t>
      </w:r>
    </w:p>
    <w:p w14:paraId="70394FDB" w14:textId="605F1264" w:rsidR="008D484C" w:rsidRDefault="008D484C" w:rsidP="0097363F">
      <w:pPr>
        <w:rPr>
          <w:sz w:val="28"/>
          <w:szCs w:val="28"/>
        </w:rPr>
      </w:pPr>
    </w:p>
    <w:p w14:paraId="7AA3D32F" w14:textId="77777777" w:rsidR="00B92619" w:rsidRDefault="00B92619"/>
    <w:sectPr w:rsidR="00B92619" w:rsidSect="008D484C">
      <w:headerReference w:type="first" r:id="rId7"/>
      <w:pgSz w:w="12240" w:h="15840"/>
      <w:pgMar w:top="851" w:right="1183" w:bottom="993"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8FF23" w14:textId="77777777" w:rsidR="004402D2" w:rsidRDefault="004402D2" w:rsidP="0097363F">
      <w:r>
        <w:separator/>
      </w:r>
    </w:p>
  </w:endnote>
  <w:endnote w:type="continuationSeparator" w:id="0">
    <w:p w14:paraId="29006DB5" w14:textId="77777777" w:rsidR="004402D2" w:rsidRDefault="004402D2" w:rsidP="0097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AFF07" w14:textId="77777777" w:rsidR="004402D2" w:rsidRDefault="004402D2" w:rsidP="0097363F">
      <w:r>
        <w:separator/>
      </w:r>
    </w:p>
  </w:footnote>
  <w:footnote w:type="continuationSeparator" w:id="0">
    <w:p w14:paraId="1ED0AF3D" w14:textId="77777777" w:rsidR="004402D2" w:rsidRDefault="004402D2" w:rsidP="0097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4854" w14:textId="77777777" w:rsidR="00706AED" w:rsidRPr="00467175" w:rsidRDefault="0097363F" w:rsidP="00706AED">
    <w:pPr>
      <w:jc w:val="center"/>
    </w:pPr>
    <w:r>
      <w:rPr>
        <w:u w:val="single"/>
      </w:rPr>
      <w:t>Principles of Math 9</w:t>
    </w:r>
    <w:r w:rsidR="003E45F7" w:rsidRPr="00467175">
      <w:rPr>
        <w:u w:val="single"/>
      </w:rPr>
      <w:t xml:space="preserve"> Course Outline</w:t>
    </w:r>
  </w:p>
  <w:p w14:paraId="30BA4EA4" w14:textId="77777777" w:rsidR="00706AED" w:rsidRDefault="00706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F07E14"/>
    <w:multiLevelType w:val="hybridMultilevel"/>
    <w:tmpl w:val="16C284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C6B13DF"/>
    <w:multiLevelType w:val="hybridMultilevel"/>
    <w:tmpl w:val="2DD0CB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E0456BF"/>
    <w:multiLevelType w:val="hybridMultilevel"/>
    <w:tmpl w:val="52002AB4"/>
    <w:lvl w:ilvl="0" w:tplc="E01C4BF0">
      <w:start w:val="1"/>
      <w:numFmt w:val="decimal"/>
      <w:lvlText w:val="%1."/>
      <w:lvlJc w:val="left"/>
      <w:pPr>
        <w:tabs>
          <w:tab w:val="num" w:pos="720"/>
        </w:tabs>
        <w:ind w:left="720" w:hanging="360"/>
      </w:pPr>
      <w:rPr>
        <w:rFonts w:hint="default"/>
      </w:rPr>
    </w:lvl>
    <w:lvl w:ilvl="1" w:tplc="972C0EAA" w:tentative="1">
      <w:start w:val="1"/>
      <w:numFmt w:val="lowerLetter"/>
      <w:lvlText w:val="%2."/>
      <w:lvlJc w:val="left"/>
      <w:pPr>
        <w:tabs>
          <w:tab w:val="num" w:pos="1440"/>
        </w:tabs>
        <w:ind w:left="1440" w:hanging="360"/>
      </w:pPr>
    </w:lvl>
    <w:lvl w:ilvl="2" w:tplc="DFE61164" w:tentative="1">
      <w:start w:val="1"/>
      <w:numFmt w:val="lowerRoman"/>
      <w:lvlText w:val="%3."/>
      <w:lvlJc w:val="right"/>
      <w:pPr>
        <w:tabs>
          <w:tab w:val="num" w:pos="2160"/>
        </w:tabs>
        <w:ind w:left="2160" w:hanging="180"/>
      </w:pPr>
    </w:lvl>
    <w:lvl w:ilvl="3" w:tplc="818423B4" w:tentative="1">
      <w:start w:val="1"/>
      <w:numFmt w:val="decimal"/>
      <w:lvlText w:val="%4."/>
      <w:lvlJc w:val="left"/>
      <w:pPr>
        <w:tabs>
          <w:tab w:val="num" w:pos="2880"/>
        </w:tabs>
        <w:ind w:left="2880" w:hanging="360"/>
      </w:pPr>
    </w:lvl>
    <w:lvl w:ilvl="4" w:tplc="30360E32" w:tentative="1">
      <w:start w:val="1"/>
      <w:numFmt w:val="lowerLetter"/>
      <w:lvlText w:val="%5."/>
      <w:lvlJc w:val="left"/>
      <w:pPr>
        <w:tabs>
          <w:tab w:val="num" w:pos="3600"/>
        </w:tabs>
        <w:ind w:left="3600" w:hanging="360"/>
      </w:pPr>
    </w:lvl>
    <w:lvl w:ilvl="5" w:tplc="F5460484" w:tentative="1">
      <w:start w:val="1"/>
      <w:numFmt w:val="lowerRoman"/>
      <w:lvlText w:val="%6."/>
      <w:lvlJc w:val="right"/>
      <w:pPr>
        <w:tabs>
          <w:tab w:val="num" w:pos="4320"/>
        </w:tabs>
        <w:ind w:left="4320" w:hanging="180"/>
      </w:pPr>
    </w:lvl>
    <w:lvl w:ilvl="6" w:tplc="821CF982" w:tentative="1">
      <w:start w:val="1"/>
      <w:numFmt w:val="decimal"/>
      <w:lvlText w:val="%7."/>
      <w:lvlJc w:val="left"/>
      <w:pPr>
        <w:tabs>
          <w:tab w:val="num" w:pos="5040"/>
        </w:tabs>
        <w:ind w:left="5040" w:hanging="360"/>
      </w:pPr>
    </w:lvl>
    <w:lvl w:ilvl="7" w:tplc="84B0E942" w:tentative="1">
      <w:start w:val="1"/>
      <w:numFmt w:val="lowerLetter"/>
      <w:lvlText w:val="%8."/>
      <w:lvlJc w:val="left"/>
      <w:pPr>
        <w:tabs>
          <w:tab w:val="num" w:pos="5760"/>
        </w:tabs>
        <w:ind w:left="5760" w:hanging="360"/>
      </w:pPr>
    </w:lvl>
    <w:lvl w:ilvl="8" w:tplc="4732D52C"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3F"/>
    <w:rsid w:val="000A26B6"/>
    <w:rsid w:val="00116BF6"/>
    <w:rsid w:val="00165EB6"/>
    <w:rsid w:val="0028448D"/>
    <w:rsid w:val="002F23F8"/>
    <w:rsid w:val="0033510D"/>
    <w:rsid w:val="003E45F7"/>
    <w:rsid w:val="004402D2"/>
    <w:rsid w:val="00526D54"/>
    <w:rsid w:val="005C22D7"/>
    <w:rsid w:val="00706AED"/>
    <w:rsid w:val="007F4E2F"/>
    <w:rsid w:val="0088565F"/>
    <w:rsid w:val="008D484C"/>
    <w:rsid w:val="0097363F"/>
    <w:rsid w:val="00A720B5"/>
    <w:rsid w:val="00B07287"/>
    <w:rsid w:val="00B17BDC"/>
    <w:rsid w:val="00B92619"/>
    <w:rsid w:val="00C5004F"/>
    <w:rsid w:val="00C65833"/>
    <w:rsid w:val="1F3D2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BFC3"/>
  <w15:docId w15:val="{B8D43F53-2094-4E6C-B01C-61FDC0C1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6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63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97363F"/>
    <w:pPr>
      <w:keepNext/>
      <w:jc w:val="center"/>
      <w:outlineLvl w:val="1"/>
    </w:pPr>
    <w:rPr>
      <w:b/>
      <w:sz w:val="36"/>
      <w:szCs w:val="20"/>
    </w:rPr>
  </w:style>
  <w:style w:type="paragraph" w:styleId="Heading3">
    <w:name w:val="heading 3"/>
    <w:basedOn w:val="Normal"/>
    <w:next w:val="Normal"/>
    <w:link w:val="Heading3Char"/>
    <w:semiHidden/>
    <w:unhideWhenUsed/>
    <w:qFormat/>
    <w:rsid w:val="009736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6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97363F"/>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semiHidden/>
    <w:rsid w:val="0097363F"/>
    <w:rPr>
      <w:rFonts w:asciiTheme="majorHAnsi" w:eastAsiaTheme="majorEastAsia" w:hAnsiTheme="majorHAnsi" w:cstheme="majorBidi"/>
      <w:b/>
      <w:bCs/>
      <w:sz w:val="26"/>
      <w:szCs w:val="26"/>
      <w:lang w:val="en-US"/>
    </w:rPr>
  </w:style>
  <w:style w:type="table" w:styleId="TableGrid">
    <w:name w:val="Table Grid"/>
    <w:basedOn w:val="TableNormal"/>
    <w:uiPriority w:val="59"/>
    <w:rsid w:val="0097363F"/>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363F"/>
    <w:pPr>
      <w:tabs>
        <w:tab w:val="center" w:pos="4680"/>
        <w:tab w:val="right" w:pos="9360"/>
      </w:tabs>
    </w:pPr>
  </w:style>
  <w:style w:type="character" w:customStyle="1" w:styleId="HeaderChar">
    <w:name w:val="Header Char"/>
    <w:basedOn w:val="DefaultParagraphFont"/>
    <w:link w:val="Header"/>
    <w:rsid w:val="00973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63F"/>
    <w:pPr>
      <w:tabs>
        <w:tab w:val="center" w:pos="4680"/>
        <w:tab w:val="right" w:pos="9360"/>
      </w:tabs>
    </w:pPr>
  </w:style>
  <w:style w:type="character" w:customStyle="1" w:styleId="FooterChar">
    <w:name w:val="Footer Char"/>
    <w:basedOn w:val="DefaultParagraphFont"/>
    <w:link w:val="Footer"/>
    <w:uiPriority w:val="99"/>
    <w:rsid w:val="0097363F"/>
    <w:rPr>
      <w:rFonts w:ascii="Times New Roman" w:eastAsia="Times New Roman" w:hAnsi="Times New Roman" w:cs="Times New Roman"/>
      <w:sz w:val="24"/>
      <w:szCs w:val="24"/>
      <w:lang w:val="en-US"/>
    </w:rPr>
  </w:style>
  <w:style w:type="paragraph" w:customStyle="1" w:styleId="Body">
    <w:name w:val="Body"/>
    <w:basedOn w:val="Normal"/>
    <w:rsid w:val="008D484C"/>
    <w:pPr>
      <w:spacing w:line="240" w:lineRule="atLeast"/>
    </w:pPr>
    <w:rPr>
      <w:rFonts w:ascii="Helvetica" w:hAnsi="Helvetica"/>
      <w:color w:val="000000"/>
      <w:szCs w:val="20"/>
    </w:rPr>
  </w:style>
  <w:style w:type="paragraph" w:styleId="ListParagraph">
    <w:name w:val="List Paragraph"/>
    <w:basedOn w:val="Normal"/>
    <w:uiPriority w:val="34"/>
    <w:qFormat/>
    <w:rsid w:val="008D48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4</cp:revision>
  <dcterms:created xsi:type="dcterms:W3CDTF">2019-01-24T23:36:00Z</dcterms:created>
  <dcterms:modified xsi:type="dcterms:W3CDTF">2019-01-25T00:02:00Z</dcterms:modified>
</cp:coreProperties>
</file>