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C5" w:rsidRDefault="00C15925" w:rsidP="00C15925">
      <w:pPr>
        <w:jc w:val="center"/>
        <w:rPr>
          <w:b/>
          <w:sz w:val="28"/>
          <w:u w:val="single"/>
        </w:rPr>
      </w:pPr>
      <w:r w:rsidRPr="00C15925">
        <w:rPr>
          <w:b/>
          <w:sz w:val="28"/>
          <w:u w:val="single"/>
        </w:rPr>
        <w:t>BLM 1-</w:t>
      </w:r>
      <w:proofErr w:type="gramStart"/>
      <w:r w:rsidRPr="00C15925">
        <w:rPr>
          <w:b/>
          <w:sz w:val="28"/>
          <w:u w:val="single"/>
        </w:rPr>
        <w:t>37  Multiple</w:t>
      </w:r>
      <w:proofErr w:type="gramEnd"/>
      <w:r w:rsidRPr="00C15925">
        <w:rPr>
          <w:b/>
          <w:sz w:val="28"/>
          <w:u w:val="single"/>
        </w:rPr>
        <w:t xml:space="preserve"> Ion Charges</w:t>
      </w:r>
    </w:p>
    <w:p w:rsidR="00F7438A" w:rsidRPr="004620DC" w:rsidRDefault="00F7438A" w:rsidP="00F7438A">
      <w:pPr>
        <w:rPr>
          <w:b/>
          <w:sz w:val="18"/>
        </w:rPr>
      </w:pPr>
      <w:r w:rsidRPr="004620DC">
        <w:rPr>
          <w:sz w:val="18"/>
        </w:rPr>
        <w:t xml:space="preserve">*REMEMBER:  You only write </w:t>
      </w:r>
      <w:proofErr w:type="spellStart"/>
      <w:r w:rsidRPr="004620DC">
        <w:rPr>
          <w:sz w:val="18"/>
        </w:rPr>
        <w:t>write</w:t>
      </w:r>
      <w:proofErr w:type="spellEnd"/>
      <w:r w:rsidRPr="004620DC">
        <w:rPr>
          <w:sz w:val="18"/>
        </w:rPr>
        <w:t xml:space="preserve"> Roman Numerals for</w:t>
      </w:r>
      <w:r w:rsidRPr="004620DC">
        <w:rPr>
          <w:b/>
          <w:sz w:val="18"/>
        </w:rPr>
        <w:t xml:space="preserve"> </w:t>
      </w:r>
      <w:r w:rsidRPr="004620DC">
        <w:rPr>
          <w:b/>
          <w:sz w:val="18"/>
          <w:u w:val="single"/>
        </w:rPr>
        <w:t>Multivalent METALS</w:t>
      </w:r>
      <w:r w:rsidR="0000679A">
        <w:rPr>
          <w:b/>
          <w:sz w:val="18"/>
          <w:u w:val="single"/>
        </w:rPr>
        <w:t xml:space="preserve"> </w:t>
      </w:r>
      <w:r w:rsidR="0000679A" w:rsidRPr="0000679A">
        <w:rPr>
          <w:b/>
          <w:sz w:val="18"/>
        </w:rPr>
        <w:t>only!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572"/>
        <w:gridCol w:w="1797"/>
        <w:gridCol w:w="1842"/>
        <w:gridCol w:w="3402"/>
        <w:gridCol w:w="1134"/>
      </w:tblGrid>
      <w:tr w:rsidR="00713885" w:rsidRPr="00C15925" w:rsidTr="006467D0">
        <w:tc>
          <w:tcPr>
            <w:tcW w:w="1572" w:type="dxa"/>
            <w:shd w:val="clear" w:color="auto" w:fill="D9D9D9" w:themeFill="background1" w:themeFillShade="D9"/>
            <w:vAlign w:val="center"/>
          </w:tcPr>
          <w:p w:rsidR="00713885" w:rsidRDefault="00713885" w:rsidP="00713885">
            <w:pPr>
              <w:rPr>
                <w:b/>
              </w:rPr>
            </w:pPr>
            <w:r w:rsidRPr="00713885">
              <w:rPr>
                <w:b/>
              </w:rPr>
              <w:t>Elements to Combine</w:t>
            </w:r>
          </w:p>
          <w:p w:rsidR="006467D0" w:rsidRDefault="006467D0" w:rsidP="00713885">
            <w:pPr>
              <w:rPr>
                <w:rFonts w:ascii="JansonText-Bold" w:hAnsi="JansonText-Bold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</w:tcPr>
          <w:p w:rsidR="00713885" w:rsidRPr="00C15925" w:rsidRDefault="00713885" w:rsidP="00C15925">
            <w:pPr>
              <w:rPr>
                <w:b/>
              </w:rPr>
            </w:pPr>
            <w:r>
              <w:rPr>
                <w:b/>
              </w:rPr>
              <w:t>Ion Symbols (show charges)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13885" w:rsidRPr="00C15925" w:rsidRDefault="00713885" w:rsidP="00F61234">
            <w:pPr>
              <w:rPr>
                <w:b/>
              </w:rPr>
            </w:pPr>
            <w:r>
              <w:rPr>
                <w:b/>
              </w:rPr>
              <w:t>Formula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13885" w:rsidRPr="00C15925" w:rsidRDefault="00713885" w:rsidP="00C1592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13885" w:rsidRPr="00C15925" w:rsidRDefault="00713885" w:rsidP="00C15925">
            <w:pPr>
              <w:rPr>
                <w:b/>
              </w:rPr>
            </w:pPr>
            <w:r>
              <w:rPr>
                <w:b/>
              </w:rPr>
              <w:t>Number of Atoms</w:t>
            </w:r>
          </w:p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F61234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iron(II)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713885" w:rsidRPr="00713885" w:rsidRDefault="00CD4F27" w:rsidP="00F61234">
            <w:pPr>
              <w:pStyle w:val="Footer"/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bromin</w:t>
            </w:r>
            <w:r w:rsidR="00713885" w:rsidRPr="0071388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F61234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iron(III)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713885" w:rsidRPr="00713885" w:rsidRDefault="00CD4F27" w:rsidP="00F61234">
            <w:pPr>
              <w:pStyle w:val="Footer"/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bromin</w:t>
            </w:r>
            <w:r w:rsidR="00713885" w:rsidRPr="0071388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F61234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copper(I)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713885" w:rsidRPr="00713885" w:rsidRDefault="00CD4F27" w:rsidP="00F61234">
            <w:pPr>
              <w:pStyle w:val="Footer"/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nitrogen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F61234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gold(III)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713885" w:rsidRPr="00713885" w:rsidRDefault="00CD4F27" w:rsidP="00F61234">
            <w:pPr>
              <w:pStyle w:val="Footer"/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chlorin</w:t>
            </w:r>
            <w:r w:rsidR="00713885" w:rsidRPr="0071388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F61234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lead(IV)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713885" w:rsidRPr="00713885" w:rsidRDefault="00635ED1" w:rsidP="00F61234">
            <w:pPr>
              <w:pStyle w:val="Footer"/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phosphorus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F61234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lead(II)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713885" w:rsidRPr="00713885" w:rsidRDefault="00CD4F27" w:rsidP="00F61234">
            <w:pPr>
              <w:pStyle w:val="Footer"/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sulphur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F61234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nickel(III)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713885" w:rsidRPr="00713885" w:rsidRDefault="00635ED1" w:rsidP="00F61234">
            <w:pPr>
              <w:pStyle w:val="Footer"/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bromin</w:t>
            </w:r>
            <w:r w:rsidR="00713885" w:rsidRPr="0071388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F61234">
            <w:pPr>
              <w:pStyle w:val="Footer"/>
              <w:spacing w:after="100"/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>manganese(IV)</w:t>
            </w:r>
            <w:r>
              <w:rPr>
                <w:rFonts w:ascii="Times New Roman" w:hAnsi="Times New Roman" w:cs="Times New Roman"/>
              </w:rPr>
              <w:t xml:space="preserve"> and</w:t>
            </w:r>
            <w:r w:rsidR="00635ED1">
              <w:rPr>
                <w:rFonts w:ascii="Times New Roman" w:hAnsi="Times New Roman" w:cs="Times New Roman"/>
              </w:rPr>
              <w:t xml:space="preserve"> sulphur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713885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uranium(VI) </w:t>
            </w:r>
            <w:r>
              <w:rPr>
                <w:rFonts w:ascii="Times New Roman" w:hAnsi="Times New Roman" w:cs="Times New Roman"/>
              </w:rPr>
              <w:t>and</w:t>
            </w:r>
            <w:r w:rsidR="00635ED1">
              <w:rPr>
                <w:rFonts w:ascii="Times New Roman" w:hAnsi="Times New Roman" w:cs="Times New Roman"/>
              </w:rPr>
              <w:t xml:space="preserve"> iodin</w:t>
            </w:r>
            <w:r w:rsidRPr="0071388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713885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rhenium(VII)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and </w:t>
            </w:r>
            <w:r w:rsidR="00635ED1">
              <w:rPr>
                <w:rFonts w:ascii="Times New Roman" w:hAnsi="Times New Roman" w:cs="Times New Roman"/>
              </w:rPr>
              <w:t>fluorin</w:t>
            </w:r>
            <w:r w:rsidRPr="0071388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713885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titanium(III)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="00635ED1">
              <w:rPr>
                <w:rFonts w:ascii="Times New Roman" w:hAnsi="Times New Roman" w:cs="Times New Roman"/>
              </w:rPr>
              <w:t>nitrogen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713885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cobalt(II)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="00635ED1">
              <w:rPr>
                <w:rFonts w:ascii="Times New Roman" w:hAnsi="Times New Roman" w:cs="Times New Roman"/>
              </w:rPr>
              <w:t>oxygen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F61234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copper(II)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713885" w:rsidRPr="00713885" w:rsidRDefault="00635ED1" w:rsidP="00F61234">
            <w:pPr>
              <w:pStyle w:val="Footer"/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selenium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F61234">
            <w:pPr>
              <w:pStyle w:val="Footer"/>
              <w:spacing w:after="100"/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gold(I) </w:t>
            </w:r>
            <w:r>
              <w:rPr>
                <w:rFonts w:ascii="Times New Roman" w:hAnsi="Times New Roman" w:cs="Times New Roman"/>
              </w:rPr>
              <w:t>and</w:t>
            </w:r>
            <w:r w:rsidR="00635ED1">
              <w:rPr>
                <w:rFonts w:ascii="Times New Roman" w:hAnsi="Times New Roman" w:cs="Times New Roman"/>
              </w:rPr>
              <w:br/>
              <w:t>sulphur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F61234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tin(IV) </w:t>
            </w:r>
            <w:r>
              <w:rPr>
                <w:rFonts w:ascii="Times New Roman" w:hAnsi="Times New Roman" w:cs="Times New Roman"/>
              </w:rPr>
              <w:t>and</w:t>
            </w:r>
          </w:p>
          <w:p w:rsidR="00713885" w:rsidRPr="00713885" w:rsidRDefault="00635ED1" w:rsidP="00F61234">
            <w:pPr>
              <w:pStyle w:val="Footer"/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iodine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  <w:tr w:rsidR="00713885" w:rsidTr="006467D0">
        <w:trPr>
          <w:trHeight w:val="680"/>
        </w:trPr>
        <w:tc>
          <w:tcPr>
            <w:tcW w:w="1572" w:type="dxa"/>
          </w:tcPr>
          <w:p w:rsidR="00713885" w:rsidRPr="00713885" w:rsidRDefault="00713885" w:rsidP="00713885">
            <w:pPr>
              <w:rPr>
                <w:rFonts w:ascii="Times New Roman" w:hAnsi="Times New Roman" w:cs="Times New Roman"/>
              </w:rPr>
            </w:pPr>
            <w:r w:rsidRPr="00713885">
              <w:rPr>
                <w:rFonts w:ascii="Times New Roman" w:hAnsi="Times New Roman" w:cs="Times New Roman"/>
              </w:rPr>
              <w:t xml:space="preserve">vanadium(V)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="00635ED1">
              <w:rPr>
                <w:rFonts w:ascii="Times New Roman" w:hAnsi="Times New Roman" w:cs="Times New Roman"/>
              </w:rPr>
              <w:t>phosphorus</w:t>
            </w:r>
          </w:p>
        </w:tc>
        <w:tc>
          <w:tcPr>
            <w:tcW w:w="1797" w:type="dxa"/>
          </w:tcPr>
          <w:p w:rsidR="00713885" w:rsidRDefault="00713885" w:rsidP="00C15925"/>
        </w:tc>
        <w:tc>
          <w:tcPr>
            <w:tcW w:w="1842" w:type="dxa"/>
          </w:tcPr>
          <w:p w:rsidR="00713885" w:rsidRPr="005F5DE5" w:rsidRDefault="00713885" w:rsidP="00F6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13885" w:rsidRDefault="00713885" w:rsidP="00C15925"/>
        </w:tc>
        <w:tc>
          <w:tcPr>
            <w:tcW w:w="1134" w:type="dxa"/>
          </w:tcPr>
          <w:p w:rsidR="00713885" w:rsidRDefault="00713885" w:rsidP="00C15925"/>
        </w:tc>
      </w:tr>
    </w:tbl>
    <w:p w:rsidR="00713885" w:rsidRPr="00713885" w:rsidRDefault="00713885">
      <w:pPr>
        <w:rPr>
          <w:b/>
          <w:u w:val="single"/>
        </w:rPr>
      </w:pPr>
      <w:r>
        <w:rPr>
          <w:b/>
          <w:u w:val="single"/>
        </w:rPr>
        <w:lastRenderedPageBreak/>
        <w:t>ANSWER KEY</w:t>
      </w:r>
    </w:p>
    <w:tbl>
      <w:tblPr>
        <w:tblW w:w="963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2"/>
        <w:gridCol w:w="1680"/>
        <w:gridCol w:w="1842"/>
        <w:gridCol w:w="3402"/>
        <w:gridCol w:w="1134"/>
      </w:tblGrid>
      <w:tr w:rsidR="006467D0" w:rsidRPr="006467D0" w:rsidTr="006467D0">
        <w:trPr>
          <w:trHeight w:val="474"/>
        </w:trPr>
        <w:tc>
          <w:tcPr>
            <w:tcW w:w="1572" w:type="dxa"/>
            <w:shd w:val="pct20" w:color="auto" w:fill="auto"/>
            <w:vAlign w:val="center"/>
          </w:tcPr>
          <w:p w:rsidR="006467D0" w:rsidRDefault="006467D0" w:rsidP="006467D0">
            <w:pPr>
              <w:spacing w:line="240" w:lineRule="auto"/>
              <w:rPr>
                <w:rFonts w:ascii="JansonText-Bold" w:hAnsi="JansonText-Bold"/>
              </w:rPr>
            </w:pPr>
            <w:r w:rsidRPr="00713885">
              <w:rPr>
                <w:b/>
              </w:rPr>
              <w:t>Elements to Combine</w:t>
            </w:r>
          </w:p>
        </w:tc>
        <w:tc>
          <w:tcPr>
            <w:tcW w:w="1680" w:type="dxa"/>
            <w:shd w:val="pct20" w:color="auto" w:fill="auto"/>
          </w:tcPr>
          <w:p w:rsidR="006467D0" w:rsidRPr="00C15925" w:rsidRDefault="006467D0" w:rsidP="006467D0">
            <w:pPr>
              <w:spacing w:line="240" w:lineRule="auto"/>
              <w:rPr>
                <w:b/>
              </w:rPr>
            </w:pPr>
            <w:r>
              <w:rPr>
                <w:b/>
              </w:rPr>
              <w:t>Ion Symbols (show charges)</w:t>
            </w:r>
          </w:p>
        </w:tc>
        <w:tc>
          <w:tcPr>
            <w:tcW w:w="1842" w:type="dxa"/>
            <w:shd w:val="pct20" w:color="auto" w:fill="auto"/>
          </w:tcPr>
          <w:p w:rsidR="006467D0" w:rsidRPr="00C15925" w:rsidRDefault="006467D0" w:rsidP="006467D0">
            <w:pPr>
              <w:spacing w:line="240" w:lineRule="auto"/>
              <w:rPr>
                <w:b/>
              </w:rPr>
            </w:pPr>
            <w:r>
              <w:rPr>
                <w:b/>
              </w:rPr>
              <w:t>Formula</w:t>
            </w:r>
          </w:p>
        </w:tc>
        <w:tc>
          <w:tcPr>
            <w:tcW w:w="3402" w:type="dxa"/>
            <w:shd w:val="pct20" w:color="auto" w:fill="auto"/>
          </w:tcPr>
          <w:p w:rsidR="006467D0" w:rsidRPr="00C15925" w:rsidRDefault="006467D0" w:rsidP="006467D0">
            <w:pPr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34" w:type="dxa"/>
            <w:shd w:val="pct20" w:color="auto" w:fill="auto"/>
          </w:tcPr>
          <w:p w:rsidR="006467D0" w:rsidRPr="00C15925" w:rsidRDefault="006467D0" w:rsidP="006467D0">
            <w:pPr>
              <w:spacing w:line="240" w:lineRule="auto"/>
              <w:rPr>
                <w:b/>
              </w:rPr>
            </w:pPr>
            <w:r>
              <w:rPr>
                <w:b/>
              </w:rPr>
              <w:t>Number of Atoms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iron(II) </w:t>
            </w:r>
          </w:p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bromide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Fe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2+</w:t>
            </w:r>
            <w:r w:rsidRPr="006467D0">
              <w:rPr>
                <w:rFonts w:ascii="Times New Roman" w:hAnsi="Times New Roman" w:cs="Times New Roman"/>
              </w:rPr>
              <w:t xml:space="preserve">          Br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FeBr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iron(II) bromide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3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iron(III)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bromide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Fe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3+</w:t>
            </w:r>
            <w:r w:rsidRPr="006467D0">
              <w:rPr>
                <w:rFonts w:ascii="Times New Roman" w:hAnsi="Times New Roman" w:cs="Times New Roman"/>
              </w:rPr>
              <w:t xml:space="preserve">          Br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FeBr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iron(III) bromide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4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copper(I)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nitride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Cu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+</w:t>
            </w:r>
            <w:r w:rsidRPr="006467D0">
              <w:rPr>
                <w:rFonts w:ascii="Times New Roman" w:hAnsi="Times New Roman" w:cs="Times New Roman"/>
              </w:rPr>
              <w:t xml:space="preserve">           N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3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Cu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3</w:t>
            </w:r>
            <w:r w:rsidRPr="006467D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copper(I) nitride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4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gold(III)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chloride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Au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3+</w:t>
            </w:r>
            <w:r w:rsidRPr="006467D0">
              <w:rPr>
                <w:rFonts w:ascii="Times New Roman" w:hAnsi="Times New Roman" w:cs="Times New Roman"/>
              </w:rPr>
              <w:t xml:space="preserve">           Cl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AuCl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gold(III) chloride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4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lead(IV)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phosphide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Pb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4+</w:t>
            </w:r>
            <w:r w:rsidRPr="006467D0">
              <w:rPr>
                <w:rFonts w:ascii="Times New Roman" w:hAnsi="Times New Roman" w:cs="Times New Roman"/>
              </w:rPr>
              <w:t xml:space="preserve">           P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3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Pb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3</w:t>
            </w:r>
            <w:r w:rsidRPr="006467D0">
              <w:rPr>
                <w:rFonts w:ascii="Times New Roman" w:hAnsi="Times New Roman" w:cs="Times New Roman"/>
              </w:rPr>
              <w:t>P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lead(IV) phosphide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7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lead(II)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sulphide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Pb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2+</w:t>
            </w:r>
            <w:r w:rsidRPr="006467D0">
              <w:rPr>
                <w:rFonts w:ascii="Times New Roman" w:hAnsi="Times New Roman" w:cs="Times New Roman"/>
              </w:rPr>
              <w:t xml:space="preserve">           S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7D0">
              <w:rPr>
                <w:rFonts w:ascii="Times New Roman" w:hAnsi="Times New Roman" w:cs="Times New Roman"/>
              </w:rPr>
              <w:t>PbS</w:t>
            </w:r>
            <w:proofErr w:type="spellEnd"/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lead(II) sulphide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2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nickel(III)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bromide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Ni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3+</w:t>
            </w:r>
            <w:r w:rsidRPr="006467D0">
              <w:rPr>
                <w:rFonts w:ascii="Times New Roman" w:hAnsi="Times New Roman" w:cs="Times New Roman"/>
              </w:rPr>
              <w:t xml:space="preserve">           Br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NiBr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nickel(III) bromide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4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manganese(IV) sulphide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Mn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4+</w:t>
            </w:r>
            <w:r w:rsidRPr="006467D0">
              <w:rPr>
                <w:rFonts w:ascii="Times New Roman" w:hAnsi="Times New Roman" w:cs="Times New Roman"/>
              </w:rPr>
              <w:t xml:space="preserve">           S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MnS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manganese(IV) sulphide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3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uranium(VI)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 iodide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U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6+</w:t>
            </w:r>
            <w:r w:rsidRPr="006467D0">
              <w:rPr>
                <w:rFonts w:ascii="Times New Roman" w:hAnsi="Times New Roman" w:cs="Times New Roman"/>
              </w:rPr>
              <w:t xml:space="preserve">             I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UI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6</w:t>
            </w:r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uranium(VI)  iodide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7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rhenium(VII)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fluoride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Re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7+</w:t>
            </w:r>
            <w:r w:rsidRPr="006467D0">
              <w:rPr>
                <w:rFonts w:ascii="Times New Roman" w:hAnsi="Times New Roman" w:cs="Times New Roman"/>
              </w:rPr>
              <w:t xml:space="preserve">            F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ReF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7</w:t>
            </w:r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rhenium(VII) fluoride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8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titanium(III)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nitride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Ti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3+</w:t>
            </w:r>
            <w:r w:rsidRPr="006467D0">
              <w:rPr>
                <w:rFonts w:ascii="Times New Roman" w:hAnsi="Times New Roman" w:cs="Times New Roman"/>
              </w:rPr>
              <w:t xml:space="preserve">           N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3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7D0">
              <w:rPr>
                <w:rFonts w:ascii="Times New Roman" w:hAnsi="Times New Roman" w:cs="Times New Roman"/>
              </w:rPr>
              <w:t>TiN</w:t>
            </w:r>
            <w:proofErr w:type="spellEnd"/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titanium(III) nitride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2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cobalt(II)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oxide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Co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2+</w:t>
            </w:r>
            <w:r w:rsidRPr="006467D0">
              <w:rPr>
                <w:rFonts w:ascii="Times New Roman" w:hAnsi="Times New Roman" w:cs="Times New Roman"/>
              </w:rPr>
              <w:t xml:space="preserve">           O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7D0">
              <w:rPr>
                <w:rFonts w:ascii="Times New Roman" w:hAnsi="Times New Roman" w:cs="Times New Roman"/>
              </w:rPr>
              <w:t>CoO</w:t>
            </w:r>
            <w:proofErr w:type="spellEnd"/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cobalt(II) oxide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2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copper(II)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selenide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Cu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2+</w:t>
            </w:r>
            <w:r w:rsidRPr="006467D0">
              <w:rPr>
                <w:rFonts w:ascii="Times New Roman" w:hAnsi="Times New Roman" w:cs="Times New Roman"/>
              </w:rPr>
              <w:t xml:space="preserve">           Se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7D0">
              <w:rPr>
                <w:rFonts w:ascii="Times New Roman" w:hAnsi="Times New Roman" w:cs="Times New Roman"/>
              </w:rPr>
              <w:t>CuSe</w:t>
            </w:r>
            <w:proofErr w:type="spellEnd"/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copper(II) selenide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2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gold(I) </w:t>
            </w:r>
            <w:r w:rsidRPr="006467D0">
              <w:rPr>
                <w:rFonts w:ascii="Times New Roman" w:hAnsi="Times New Roman" w:cs="Times New Roman"/>
              </w:rPr>
              <w:br/>
              <w:t>sulphide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Au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+</w:t>
            </w:r>
            <w:r w:rsidRPr="006467D0">
              <w:rPr>
                <w:rFonts w:ascii="Times New Roman" w:hAnsi="Times New Roman" w:cs="Times New Roman"/>
              </w:rPr>
              <w:t xml:space="preserve">           S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2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Au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2</w:t>
            </w:r>
            <w:r w:rsidRPr="006467D0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gold(I) sulphide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3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tin(IV)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iodide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Sn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4+</w:t>
            </w:r>
            <w:r w:rsidRPr="006467D0">
              <w:rPr>
                <w:rFonts w:ascii="Times New Roman" w:hAnsi="Times New Roman" w:cs="Times New Roman"/>
              </w:rPr>
              <w:t xml:space="preserve">           I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SnI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tin(IV) iodide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5</w:t>
            </w:r>
          </w:p>
        </w:tc>
      </w:tr>
      <w:tr w:rsidR="00713885" w:rsidRPr="006467D0" w:rsidTr="006467D0">
        <w:tc>
          <w:tcPr>
            <w:tcW w:w="1572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 xml:space="preserve">vanadium(V) </w:t>
            </w:r>
          </w:p>
          <w:p w:rsidR="00713885" w:rsidRPr="006467D0" w:rsidRDefault="00713885" w:rsidP="006467D0">
            <w:pPr>
              <w:pStyle w:val="Footer"/>
              <w:spacing w:line="276" w:lineRule="auto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phosphide</w:t>
            </w:r>
          </w:p>
        </w:tc>
        <w:tc>
          <w:tcPr>
            <w:tcW w:w="1680" w:type="dxa"/>
          </w:tcPr>
          <w:p w:rsidR="00713885" w:rsidRPr="006467D0" w:rsidRDefault="00713885" w:rsidP="006467D0">
            <w:pPr>
              <w:spacing w:after="0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V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5+</w:t>
            </w:r>
            <w:r w:rsidRPr="006467D0">
              <w:rPr>
                <w:rFonts w:ascii="Times New Roman" w:hAnsi="Times New Roman" w:cs="Times New Roman"/>
              </w:rPr>
              <w:t xml:space="preserve">           P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t>3</w:t>
            </w:r>
            <w:r w:rsidRPr="006467D0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</w:p>
        </w:tc>
        <w:tc>
          <w:tcPr>
            <w:tcW w:w="184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V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3</w:t>
            </w:r>
            <w:r w:rsidRPr="006467D0">
              <w:rPr>
                <w:rFonts w:ascii="Times New Roman" w:hAnsi="Times New Roman" w:cs="Times New Roman"/>
              </w:rPr>
              <w:t>P</w:t>
            </w:r>
            <w:r w:rsidRPr="006467D0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3402" w:type="dxa"/>
          </w:tcPr>
          <w:p w:rsidR="00713885" w:rsidRPr="006467D0" w:rsidRDefault="00713885" w:rsidP="00646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vanadium(V) phosphide</w:t>
            </w:r>
          </w:p>
        </w:tc>
        <w:tc>
          <w:tcPr>
            <w:tcW w:w="1134" w:type="dxa"/>
          </w:tcPr>
          <w:p w:rsidR="00713885" w:rsidRPr="006467D0" w:rsidRDefault="00713885" w:rsidP="006467D0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467D0">
              <w:rPr>
                <w:rFonts w:ascii="Times New Roman" w:hAnsi="Times New Roman" w:cs="Times New Roman"/>
              </w:rPr>
              <w:t>8</w:t>
            </w:r>
          </w:p>
        </w:tc>
      </w:tr>
    </w:tbl>
    <w:p w:rsidR="00713885" w:rsidRDefault="00713885" w:rsidP="00713885"/>
    <w:sectPr w:rsidR="00713885" w:rsidSect="006467D0">
      <w:headerReference w:type="default" r:id="rId7"/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59" w:rsidRDefault="00D32A59" w:rsidP="00854AFB">
      <w:pPr>
        <w:spacing w:after="0" w:line="240" w:lineRule="auto"/>
      </w:pPr>
      <w:r>
        <w:separator/>
      </w:r>
    </w:p>
  </w:endnote>
  <w:endnote w:type="continuationSeparator" w:id="0">
    <w:p w:rsidR="00D32A59" w:rsidRDefault="00D32A59" w:rsidP="0085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sonText-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59" w:rsidRDefault="00D32A59" w:rsidP="00854AFB">
      <w:pPr>
        <w:spacing w:after="0" w:line="240" w:lineRule="auto"/>
      </w:pPr>
      <w:r>
        <w:separator/>
      </w:r>
    </w:p>
  </w:footnote>
  <w:footnote w:type="continuationSeparator" w:id="0">
    <w:p w:rsidR="00D32A59" w:rsidRDefault="00D32A59" w:rsidP="0085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FB" w:rsidRDefault="00854AFB">
    <w:pPr>
      <w:pStyle w:val="Header"/>
    </w:pPr>
    <w:r>
      <w:t>NAME</w:t>
    </w:r>
    <w:proofErr w:type="gramStart"/>
    <w:r>
      <w:t>:_</w:t>
    </w:r>
    <w:proofErr w:type="gramEnd"/>
    <w:r>
      <w:t>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09"/>
    <w:rsid w:val="0000679A"/>
    <w:rsid w:val="000825C1"/>
    <w:rsid w:val="001145C5"/>
    <w:rsid w:val="004620DC"/>
    <w:rsid w:val="004753D6"/>
    <w:rsid w:val="00495165"/>
    <w:rsid w:val="005F5DE5"/>
    <w:rsid w:val="00635ED1"/>
    <w:rsid w:val="006467D0"/>
    <w:rsid w:val="00713885"/>
    <w:rsid w:val="00854AFB"/>
    <w:rsid w:val="00867E6B"/>
    <w:rsid w:val="00C15925"/>
    <w:rsid w:val="00CD4F27"/>
    <w:rsid w:val="00CF6E8D"/>
    <w:rsid w:val="00D32A59"/>
    <w:rsid w:val="00DF4642"/>
    <w:rsid w:val="00EB3D09"/>
    <w:rsid w:val="00F7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AFB"/>
  </w:style>
  <w:style w:type="paragraph" w:styleId="Footer">
    <w:name w:val="footer"/>
    <w:basedOn w:val="Normal"/>
    <w:link w:val="FooterChar"/>
    <w:unhideWhenUsed/>
    <w:rsid w:val="0085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54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AFB"/>
  </w:style>
  <w:style w:type="paragraph" w:styleId="Footer">
    <w:name w:val="footer"/>
    <w:basedOn w:val="Normal"/>
    <w:link w:val="FooterChar"/>
    <w:unhideWhenUsed/>
    <w:rsid w:val="00854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5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</dc:creator>
  <cp:lastModifiedBy>Menolly Lysne</cp:lastModifiedBy>
  <cp:revision>3</cp:revision>
  <cp:lastPrinted>2016-02-24T01:53:00Z</cp:lastPrinted>
  <dcterms:created xsi:type="dcterms:W3CDTF">2016-02-24T01:47:00Z</dcterms:created>
  <dcterms:modified xsi:type="dcterms:W3CDTF">2016-02-24T01:53:00Z</dcterms:modified>
</cp:coreProperties>
</file>