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EF" w:rsidRPr="00B64CEF" w:rsidRDefault="00B64CEF" w:rsidP="00B64C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CEF">
        <w:rPr>
          <w:rFonts w:ascii="Times New Roman" w:hAnsi="Times New Roman" w:cs="Times New Roman"/>
          <w:b/>
          <w:sz w:val="24"/>
          <w:szCs w:val="24"/>
          <w:u w:val="single"/>
        </w:rPr>
        <w:t>Math 11 AWP Unit 6</w:t>
      </w:r>
      <w:r w:rsidRPr="00B64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B64CEF">
        <w:rPr>
          <w:rFonts w:ascii="Times New Roman" w:hAnsi="Times New Roman" w:cs="Times New Roman"/>
          <w:b/>
          <w:sz w:val="24"/>
          <w:szCs w:val="24"/>
          <w:u w:val="single"/>
        </w:rPr>
        <w:t>Scale Representations</w:t>
      </w:r>
    </w:p>
    <w:p w:rsidR="0039231C" w:rsidRPr="00B64CEF" w:rsidRDefault="00B64CEF" w:rsidP="00B64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CEF">
        <w:rPr>
          <w:rFonts w:ascii="Times New Roman" w:hAnsi="Times New Roman" w:cs="Times New Roman"/>
          <w:sz w:val="24"/>
          <w:szCs w:val="24"/>
          <w:u w:val="single"/>
        </w:rPr>
        <w:t>As</w:t>
      </w:r>
      <w:r w:rsidRPr="00B64CEF">
        <w:rPr>
          <w:rFonts w:ascii="Times New Roman" w:hAnsi="Times New Roman" w:cs="Times New Roman"/>
          <w:sz w:val="24"/>
          <w:szCs w:val="24"/>
          <w:u w:val="single"/>
        </w:rPr>
        <w:t>signment 1 – Different Views of Objects</w:t>
      </w:r>
    </w:p>
    <w:p w:rsidR="00B64CEF" w:rsidRDefault="00B64CEF" w:rsidP="00B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etch the top, front, and side views of this set of blocks.</w:t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713AB27" wp14:editId="432FE627">
            <wp:extent cx="2070100" cy="27247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684" cy="27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 diagram below, do you have enough information to draw the top view?  Why or why not?</w:t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06A8BED" wp14:editId="30082516">
            <wp:extent cx="5943600" cy="4565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Sketch the front and side views of this doghouse.  Label the dimensions.</w:t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15E0D77" wp14:editId="4392C668">
            <wp:extent cx="3418417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428" cy="291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B64CEF" w:rsidP="00B64CEF">
      <w:pPr>
        <w:rPr>
          <w:rFonts w:ascii="Times New Roman" w:hAnsi="Times New Roman" w:cs="Times New Roman"/>
          <w:sz w:val="24"/>
          <w:szCs w:val="24"/>
        </w:rPr>
      </w:pPr>
    </w:p>
    <w:p w:rsidR="00B64CEF" w:rsidRDefault="00C8442D" w:rsidP="00F42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diagram shows the design of a desk organiser.  Draw the front and top views of the organizer using the measurements given and a scale of 1:6.</w:t>
      </w:r>
    </w:p>
    <w:p w:rsidR="00C8442D" w:rsidRPr="00C8442D" w:rsidRDefault="00C8442D" w:rsidP="00C84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DFF06E1" wp14:editId="41CF7AEC">
            <wp:extent cx="4222750" cy="2449285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4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42D" w:rsidRPr="00C8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1F60"/>
    <w:multiLevelType w:val="hybridMultilevel"/>
    <w:tmpl w:val="7758EFC0"/>
    <w:lvl w:ilvl="0" w:tplc="61906F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F"/>
    <w:rsid w:val="0039231C"/>
    <w:rsid w:val="00B64CEF"/>
    <w:rsid w:val="00C8442D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2017-01-04T15:34:00Z</dcterms:created>
  <dcterms:modified xsi:type="dcterms:W3CDTF">2017-01-04T15:54:00Z</dcterms:modified>
</cp:coreProperties>
</file>