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978D5" w14:textId="05C5BC08" w:rsidR="00B25641" w:rsidRPr="002C318D" w:rsidRDefault="0081298C" w:rsidP="00B43C5C">
      <w:pPr>
        <w:jc w:val="center"/>
        <w:rPr>
          <w:b/>
          <w:sz w:val="32"/>
          <w:u w:val="single"/>
        </w:rPr>
      </w:pPr>
      <w:r w:rsidRPr="002C318D">
        <w:rPr>
          <w:b/>
          <w:sz w:val="32"/>
          <w:u w:val="single"/>
        </w:rPr>
        <w:t>Lab: Reflection</w:t>
      </w:r>
      <w:r w:rsidR="00A54C7A">
        <w:rPr>
          <w:b/>
          <w:sz w:val="32"/>
          <w:u w:val="single"/>
        </w:rPr>
        <w:t xml:space="preserve"> and Refraction</w:t>
      </w:r>
    </w:p>
    <w:p w14:paraId="5456F607" w14:textId="77777777" w:rsidR="0081298C" w:rsidRPr="002D491F" w:rsidRDefault="0081298C" w:rsidP="00B43C5C">
      <w:pPr>
        <w:rPr>
          <w:b/>
          <w:u w:val="single"/>
        </w:rPr>
      </w:pPr>
    </w:p>
    <w:p w14:paraId="51FD03F8" w14:textId="77777777" w:rsidR="00A028E7" w:rsidRDefault="00A028E7" w:rsidP="00B43C5C">
      <w:pPr>
        <w:widowControl w:val="0"/>
        <w:autoSpaceDE w:val="0"/>
        <w:autoSpaceDN w:val="0"/>
        <w:adjustRightInd w:val="0"/>
        <w:rPr>
          <w:rFonts w:cs="Cambria"/>
          <w:b/>
          <w:bCs/>
        </w:rPr>
      </w:pPr>
    </w:p>
    <w:p w14:paraId="67D776B9" w14:textId="4FF27624" w:rsidR="00A54C7A" w:rsidRDefault="00A54C7A" w:rsidP="00B43C5C">
      <w:pPr>
        <w:widowControl w:val="0"/>
        <w:autoSpaceDE w:val="0"/>
        <w:autoSpaceDN w:val="0"/>
        <w:adjustRightInd w:val="0"/>
        <w:rPr>
          <w:rFonts w:cs="Cambria"/>
          <w:b/>
          <w:bCs/>
        </w:rPr>
      </w:pPr>
      <w:r>
        <w:rPr>
          <w:rFonts w:cs="Cambria"/>
          <w:b/>
          <w:bCs/>
        </w:rPr>
        <w:t xml:space="preserve">Part I: Reflection </w:t>
      </w:r>
    </w:p>
    <w:p w14:paraId="0857D1F3" w14:textId="3CEC410A" w:rsidR="002D491F" w:rsidRPr="002D491F" w:rsidRDefault="002D491F" w:rsidP="00B43C5C">
      <w:pPr>
        <w:widowControl w:val="0"/>
        <w:autoSpaceDE w:val="0"/>
        <w:autoSpaceDN w:val="0"/>
        <w:adjustRightInd w:val="0"/>
        <w:rPr>
          <w:rFonts w:cs="Times"/>
        </w:rPr>
      </w:pPr>
      <w:r w:rsidRPr="002D491F">
        <w:rPr>
          <w:rFonts w:cs="Cambria"/>
          <w:b/>
          <w:bCs/>
        </w:rPr>
        <w:t xml:space="preserve">Objectives: </w:t>
      </w:r>
      <w:r w:rsidRPr="002D491F">
        <w:rPr>
          <w:rFonts w:cs="Cambria"/>
        </w:rPr>
        <w:t xml:space="preserve">To determine how rays of light reflect off the surface of </w:t>
      </w:r>
      <w:r w:rsidR="008F2C1D">
        <w:rPr>
          <w:rFonts w:cs="Cambria"/>
        </w:rPr>
        <w:t>a mirror</w:t>
      </w:r>
      <w:r w:rsidRPr="002D491F">
        <w:rPr>
          <w:rFonts w:cs="Cambria"/>
        </w:rPr>
        <w:t xml:space="preserve">. </w:t>
      </w:r>
    </w:p>
    <w:p w14:paraId="123A35B1" w14:textId="5896FF14" w:rsidR="008F2C1D" w:rsidRDefault="00BC499A" w:rsidP="00B43C5C">
      <w:pPr>
        <w:widowControl w:val="0"/>
        <w:autoSpaceDE w:val="0"/>
        <w:autoSpaceDN w:val="0"/>
        <w:adjustRightInd w:val="0"/>
        <w:rPr>
          <w:rFonts w:cs="Times"/>
          <w:b/>
          <w:bCs/>
        </w:rPr>
      </w:pPr>
      <w:r w:rsidRPr="002D491F">
        <w:rPr>
          <w:rFonts w:cs="Times"/>
          <w:noProof/>
          <w:lang w:val="en-CA" w:eastAsia="en-CA"/>
        </w:rPr>
        <w:drawing>
          <wp:anchor distT="0" distB="0" distL="114300" distR="114300" simplePos="0" relativeHeight="251658240" behindDoc="0" locked="0" layoutInCell="1" allowOverlap="1" wp14:anchorId="4E8F3393" wp14:editId="5DA392CD">
            <wp:simplePos x="0" y="0"/>
            <wp:positionH relativeFrom="column">
              <wp:posOffset>2223135</wp:posOffset>
            </wp:positionH>
            <wp:positionV relativeFrom="paragraph">
              <wp:posOffset>142875</wp:posOffset>
            </wp:positionV>
            <wp:extent cx="3649345" cy="2751455"/>
            <wp:effectExtent l="0" t="0" r="8255" b="0"/>
            <wp:wrapThrough wrapText="bothSides">
              <wp:wrapPolygon edited="0">
                <wp:start x="0" y="0"/>
                <wp:lineTo x="0" y="21336"/>
                <wp:lineTo x="21499" y="21336"/>
                <wp:lineTo x="2149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9345" cy="2751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E1C23" w14:textId="10A65852" w:rsidR="002D491F" w:rsidRPr="002D491F" w:rsidRDefault="002D491F" w:rsidP="00B43C5C">
      <w:pPr>
        <w:widowControl w:val="0"/>
        <w:autoSpaceDE w:val="0"/>
        <w:autoSpaceDN w:val="0"/>
        <w:adjustRightInd w:val="0"/>
        <w:rPr>
          <w:rFonts w:cs="Times"/>
        </w:rPr>
      </w:pPr>
      <w:r w:rsidRPr="002D491F">
        <w:rPr>
          <w:rFonts w:cs="Times"/>
          <w:b/>
          <w:bCs/>
        </w:rPr>
        <w:t xml:space="preserve">Materials: </w:t>
      </w:r>
    </w:p>
    <w:p w14:paraId="4E88005D" w14:textId="47F7424A" w:rsidR="008F2C1D" w:rsidRDefault="008F2C1D" w:rsidP="00B43C5C">
      <w:pPr>
        <w:pStyle w:val="ListParagraph"/>
        <w:widowControl w:val="0"/>
        <w:numPr>
          <w:ilvl w:val="0"/>
          <w:numId w:val="1"/>
        </w:numPr>
        <w:autoSpaceDE w:val="0"/>
        <w:autoSpaceDN w:val="0"/>
        <w:adjustRightInd w:val="0"/>
        <w:rPr>
          <w:rFonts w:cs="Times"/>
        </w:rPr>
      </w:pPr>
      <w:r w:rsidRPr="008F2C1D">
        <w:rPr>
          <w:rFonts w:cs="Times"/>
        </w:rPr>
        <w:t>Planar mirror</w:t>
      </w:r>
    </w:p>
    <w:p w14:paraId="3EEC7E73" w14:textId="1AF2AB08" w:rsidR="008F2C1D" w:rsidRPr="008F2C1D" w:rsidRDefault="008F2C1D" w:rsidP="00B43C5C">
      <w:pPr>
        <w:pStyle w:val="ListParagraph"/>
        <w:widowControl w:val="0"/>
        <w:numPr>
          <w:ilvl w:val="0"/>
          <w:numId w:val="1"/>
        </w:numPr>
        <w:autoSpaceDE w:val="0"/>
        <w:autoSpaceDN w:val="0"/>
        <w:adjustRightInd w:val="0"/>
        <w:rPr>
          <w:rFonts w:cs="Times"/>
        </w:rPr>
      </w:pPr>
      <w:bookmarkStart w:id="0" w:name="_GoBack"/>
      <w:bookmarkEnd w:id="0"/>
      <w:r w:rsidRPr="008F2C1D">
        <w:rPr>
          <w:rFonts w:cs="Times"/>
        </w:rPr>
        <w:t>Paper</w:t>
      </w:r>
    </w:p>
    <w:p w14:paraId="707D3BB4" w14:textId="3845D13F" w:rsidR="008F2C1D" w:rsidRPr="008F2C1D" w:rsidRDefault="008F2C1D" w:rsidP="00B43C5C">
      <w:pPr>
        <w:pStyle w:val="ListParagraph"/>
        <w:widowControl w:val="0"/>
        <w:numPr>
          <w:ilvl w:val="0"/>
          <w:numId w:val="1"/>
        </w:numPr>
        <w:autoSpaceDE w:val="0"/>
        <w:autoSpaceDN w:val="0"/>
        <w:adjustRightInd w:val="0"/>
        <w:rPr>
          <w:rFonts w:cs="Times"/>
        </w:rPr>
      </w:pPr>
      <w:r w:rsidRPr="008F2C1D">
        <w:rPr>
          <w:rFonts w:cs="Times"/>
        </w:rPr>
        <w:t>Pen/pencil</w:t>
      </w:r>
    </w:p>
    <w:p w14:paraId="4C9F56E1" w14:textId="5EBE575F" w:rsidR="008F2C1D" w:rsidRPr="008F2C1D" w:rsidRDefault="008F2C1D" w:rsidP="00B43C5C">
      <w:pPr>
        <w:pStyle w:val="ListParagraph"/>
        <w:widowControl w:val="0"/>
        <w:numPr>
          <w:ilvl w:val="0"/>
          <w:numId w:val="1"/>
        </w:numPr>
        <w:autoSpaceDE w:val="0"/>
        <w:autoSpaceDN w:val="0"/>
        <w:adjustRightInd w:val="0"/>
        <w:rPr>
          <w:rFonts w:cs="Times"/>
        </w:rPr>
      </w:pPr>
      <w:r w:rsidRPr="008F2C1D">
        <w:rPr>
          <w:rFonts w:cs="Times"/>
        </w:rPr>
        <w:t>Ruler</w:t>
      </w:r>
    </w:p>
    <w:p w14:paraId="5C233BCE" w14:textId="5356E8BA" w:rsidR="008F2C1D" w:rsidRPr="008F2C1D" w:rsidRDefault="008F2C1D" w:rsidP="00B43C5C">
      <w:pPr>
        <w:pStyle w:val="ListParagraph"/>
        <w:widowControl w:val="0"/>
        <w:numPr>
          <w:ilvl w:val="0"/>
          <w:numId w:val="1"/>
        </w:numPr>
        <w:autoSpaceDE w:val="0"/>
        <w:autoSpaceDN w:val="0"/>
        <w:adjustRightInd w:val="0"/>
        <w:rPr>
          <w:rFonts w:cs="Times"/>
        </w:rPr>
      </w:pPr>
      <w:r w:rsidRPr="008F2C1D">
        <w:rPr>
          <w:rFonts w:cs="Times"/>
        </w:rPr>
        <w:t>Protractor</w:t>
      </w:r>
    </w:p>
    <w:p w14:paraId="3809E644" w14:textId="1541760A" w:rsidR="008F2C1D" w:rsidRDefault="008F2C1D" w:rsidP="00B43C5C">
      <w:pPr>
        <w:widowControl w:val="0"/>
        <w:autoSpaceDE w:val="0"/>
        <w:autoSpaceDN w:val="0"/>
        <w:adjustRightInd w:val="0"/>
        <w:rPr>
          <w:rFonts w:cs="Times"/>
        </w:rPr>
      </w:pPr>
    </w:p>
    <w:p w14:paraId="783F0283" w14:textId="64CE1F01" w:rsidR="00FD72FB" w:rsidRPr="00A54C7A" w:rsidRDefault="002D491F" w:rsidP="00A54C7A">
      <w:pPr>
        <w:widowControl w:val="0"/>
        <w:autoSpaceDE w:val="0"/>
        <w:autoSpaceDN w:val="0"/>
        <w:adjustRightInd w:val="0"/>
        <w:rPr>
          <w:rFonts w:cs="Times"/>
          <w:b/>
          <w:bCs/>
        </w:rPr>
      </w:pPr>
      <w:r w:rsidRPr="002D491F">
        <w:rPr>
          <w:rFonts w:cs="Times"/>
          <w:b/>
          <w:bCs/>
        </w:rPr>
        <w:t>Procedure:</w:t>
      </w:r>
    </w:p>
    <w:p w14:paraId="6D1520B1" w14:textId="4341D063" w:rsidR="008F2C1D" w:rsidRPr="00D328FF" w:rsidRDefault="002D491F" w:rsidP="00B43C5C">
      <w:pPr>
        <w:pStyle w:val="ListParagraph"/>
        <w:widowControl w:val="0"/>
        <w:numPr>
          <w:ilvl w:val="0"/>
          <w:numId w:val="2"/>
        </w:numPr>
        <w:autoSpaceDE w:val="0"/>
        <w:autoSpaceDN w:val="0"/>
        <w:adjustRightInd w:val="0"/>
        <w:spacing w:after="120"/>
        <w:contextualSpacing w:val="0"/>
        <w:rPr>
          <w:rFonts w:cs="Times"/>
        </w:rPr>
      </w:pPr>
      <w:r w:rsidRPr="008F2C1D">
        <w:rPr>
          <w:rFonts w:cs="Times"/>
        </w:rPr>
        <w:t xml:space="preserve">Take a sheet of any white 8.5”x11 paper – fold it in half then with a ruler, draw a line across the paper on the fold to divide the paper into two equal halves. </w:t>
      </w:r>
    </w:p>
    <w:p w14:paraId="015509C3" w14:textId="0B60B60E" w:rsidR="00D328FF" w:rsidRPr="00D328FF" w:rsidRDefault="002D491F" w:rsidP="00B43C5C">
      <w:pPr>
        <w:pStyle w:val="ListParagraph"/>
        <w:widowControl w:val="0"/>
        <w:numPr>
          <w:ilvl w:val="0"/>
          <w:numId w:val="2"/>
        </w:numPr>
        <w:autoSpaceDE w:val="0"/>
        <w:autoSpaceDN w:val="0"/>
        <w:adjustRightInd w:val="0"/>
        <w:spacing w:after="120"/>
        <w:contextualSpacing w:val="0"/>
        <w:rPr>
          <w:rFonts w:cs="Times"/>
        </w:rPr>
      </w:pPr>
      <w:r w:rsidRPr="008F2C1D">
        <w:rPr>
          <w:rFonts w:cs="Times"/>
        </w:rPr>
        <w:t>Stand your mirror on the line</w:t>
      </w:r>
      <w:r w:rsidR="00A45DBC">
        <w:rPr>
          <w:rFonts w:cs="Times"/>
        </w:rPr>
        <w:t>.  You can have one partner hold the mirror</w:t>
      </w:r>
      <w:r w:rsidRPr="008F2C1D">
        <w:rPr>
          <w:rFonts w:cs="Times"/>
        </w:rPr>
        <w:t xml:space="preserve">. </w:t>
      </w:r>
      <w:r w:rsidRPr="008F2C1D">
        <w:rPr>
          <w:rFonts w:cs="Times"/>
          <w:b/>
          <w:bCs/>
        </w:rPr>
        <w:t>It is important that the mirror does not move or change position during this activity</w:t>
      </w:r>
      <w:r w:rsidR="008F2C1D">
        <w:rPr>
          <w:rFonts w:cs="Times"/>
        </w:rPr>
        <w:t>.</w:t>
      </w:r>
    </w:p>
    <w:p w14:paraId="16CCEEE2" w14:textId="288EACC3" w:rsidR="008A339C" w:rsidRPr="00D328FF" w:rsidRDefault="008F2C1D" w:rsidP="00B43C5C">
      <w:pPr>
        <w:pStyle w:val="ListParagraph"/>
        <w:widowControl w:val="0"/>
        <w:numPr>
          <w:ilvl w:val="0"/>
          <w:numId w:val="2"/>
        </w:numPr>
        <w:autoSpaceDE w:val="0"/>
        <w:autoSpaceDN w:val="0"/>
        <w:adjustRightInd w:val="0"/>
        <w:spacing w:after="120"/>
        <w:contextualSpacing w:val="0"/>
        <w:rPr>
          <w:rFonts w:cs="Times"/>
        </w:rPr>
      </w:pPr>
      <w:r>
        <w:rPr>
          <w:rFonts w:cs="Times"/>
        </w:rPr>
        <w:t>Draw a</w:t>
      </w:r>
      <w:r w:rsidR="002D491F" w:rsidRPr="008F2C1D">
        <w:rPr>
          <w:rFonts w:cs="Times"/>
        </w:rPr>
        <w:t xml:space="preserve"> “+” on the paper in front of th</w:t>
      </w:r>
      <w:r w:rsidR="00D328FF">
        <w:rPr>
          <w:rFonts w:cs="Times"/>
        </w:rPr>
        <w:t>e mirror (slightly to one side)</w:t>
      </w:r>
      <w:r w:rsidR="002D491F" w:rsidRPr="008F2C1D">
        <w:rPr>
          <w:rFonts w:cs="Times"/>
        </w:rPr>
        <w:t xml:space="preserve">. </w:t>
      </w:r>
    </w:p>
    <w:p w14:paraId="7C024D45" w14:textId="0E818DA7" w:rsidR="002D491F" w:rsidRPr="00D328FF" w:rsidRDefault="002D491F" w:rsidP="00B43C5C">
      <w:pPr>
        <w:pStyle w:val="ListParagraph"/>
        <w:widowControl w:val="0"/>
        <w:numPr>
          <w:ilvl w:val="0"/>
          <w:numId w:val="2"/>
        </w:numPr>
        <w:autoSpaceDE w:val="0"/>
        <w:autoSpaceDN w:val="0"/>
        <w:adjustRightInd w:val="0"/>
        <w:spacing w:after="120"/>
        <w:contextualSpacing w:val="0"/>
        <w:rPr>
          <w:rFonts w:cs="Times"/>
        </w:rPr>
      </w:pPr>
      <w:r w:rsidRPr="00D328FF">
        <w:rPr>
          <w:rFonts w:cs="Times"/>
        </w:rPr>
        <w:t xml:space="preserve">Get your eye down to the level of the paper on the table and look at the reflection of the </w:t>
      </w:r>
      <w:r w:rsidR="00D328FF" w:rsidRPr="00D328FF">
        <w:rPr>
          <w:rFonts w:cs="Times"/>
        </w:rPr>
        <w:t>+</w:t>
      </w:r>
      <w:r w:rsidRPr="00D328FF">
        <w:rPr>
          <w:rFonts w:cs="Times"/>
        </w:rPr>
        <w:t xml:space="preserve"> in the mirror. From the position where your eye sees the reflected image in the mirror – take a ruler and draw a line to where the + appears to be in the mirror. </w:t>
      </w:r>
    </w:p>
    <w:p w14:paraId="6982C282" w14:textId="6C4D734E" w:rsidR="002D491F" w:rsidRPr="008A339C" w:rsidRDefault="002D491F" w:rsidP="00B43C5C">
      <w:pPr>
        <w:pStyle w:val="ListParagraph"/>
        <w:widowControl w:val="0"/>
        <w:numPr>
          <w:ilvl w:val="0"/>
          <w:numId w:val="2"/>
        </w:numPr>
        <w:autoSpaceDE w:val="0"/>
        <w:autoSpaceDN w:val="0"/>
        <w:adjustRightInd w:val="0"/>
        <w:spacing w:after="120"/>
        <w:contextualSpacing w:val="0"/>
        <w:rPr>
          <w:rFonts w:cs="Times"/>
        </w:rPr>
      </w:pPr>
      <w:r w:rsidRPr="008A339C">
        <w:rPr>
          <w:rFonts w:cs="Times"/>
        </w:rPr>
        <w:t xml:space="preserve">Draw another line as above – viewing the object in the mirror from a slightly different angle with your eye. </w:t>
      </w:r>
    </w:p>
    <w:p w14:paraId="0BA347BD" w14:textId="724D58E4" w:rsidR="002D491F" w:rsidRPr="00D328FF" w:rsidRDefault="00A54C7A" w:rsidP="00B43C5C">
      <w:pPr>
        <w:pStyle w:val="ListParagraph"/>
        <w:widowControl w:val="0"/>
        <w:numPr>
          <w:ilvl w:val="0"/>
          <w:numId w:val="2"/>
        </w:numPr>
        <w:autoSpaceDE w:val="0"/>
        <w:autoSpaceDN w:val="0"/>
        <w:adjustRightInd w:val="0"/>
        <w:spacing w:after="120"/>
        <w:contextualSpacing w:val="0"/>
        <w:rPr>
          <w:rFonts w:cs="Times"/>
        </w:rPr>
      </w:pPr>
      <w:r>
        <w:rPr>
          <w:noProof/>
          <w:lang w:val="en-CA" w:eastAsia="en-CA"/>
        </w:rPr>
        <w:drawing>
          <wp:anchor distT="0" distB="0" distL="114300" distR="114300" simplePos="0" relativeHeight="251659264" behindDoc="0" locked="0" layoutInCell="1" allowOverlap="1" wp14:anchorId="319BF1DD" wp14:editId="41CA197B">
            <wp:simplePos x="0" y="0"/>
            <wp:positionH relativeFrom="column">
              <wp:posOffset>4028440</wp:posOffset>
            </wp:positionH>
            <wp:positionV relativeFrom="paragraph">
              <wp:posOffset>215900</wp:posOffset>
            </wp:positionV>
            <wp:extent cx="2380615" cy="2359660"/>
            <wp:effectExtent l="0" t="0" r="635" b="2540"/>
            <wp:wrapSquare wrapText="bothSides"/>
            <wp:docPr id="3" name="Picture 3" descr="http://www.a-levelphysicstutor.com/images/optics/plnmrrs-laws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evelphysicstutor.com/images/optics/plnmrrs-laws02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0615" cy="235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91F" w:rsidRPr="008A339C">
        <w:rPr>
          <w:rFonts w:cs="Times"/>
        </w:rPr>
        <w:t xml:space="preserve">You should now have two lines drawn from the two positions where your eye viewed the object toward the mirror. These lines represent the rays of light that are reflected from the object – off the mirror – to your eyes. We will now remove the mirror and finish our light ray diagram. </w:t>
      </w:r>
    </w:p>
    <w:p w14:paraId="5681EEB9" w14:textId="7B6895EC" w:rsidR="00A54C7A" w:rsidRDefault="00A54C7A" w:rsidP="00B43C5C">
      <w:pPr>
        <w:pStyle w:val="ListParagraph"/>
        <w:widowControl w:val="0"/>
        <w:numPr>
          <w:ilvl w:val="0"/>
          <w:numId w:val="2"/>
        </w:numPr>
        <w:autoSpaceDE w:val="0"/>
        <w:autoSpaceDN w:val="0"/>
        <w:adjustRightInd w:val="0"/>
        <w:spacing w:after="120"/>
        <w:contextualSpacing w:val="0"/>
        <w:rPr>
          <w:rFonts w:cs="Times"/>
        </w:rPr>
      </w:pPr>
      <w:r>
        <w:rPr>
          <w:rFonts w:cs="Times"/>
          <w:noProof/>
          <w:lang w:val="en-CA" w:eastAsia="en-CA"/>
        </w:rPr>
        <mc:AlternateContent>
          <mc:Choice Requires="wps">
            <w:drawing>
              <wp:anchor distT="0" distB="0" distL="114300" distR="114300" simplePos="0" relativeHeight="251660288" behindDoc="0" locked="0" layoutInCell="1" allowOverlap="1" wp14:anchorId="764C79C3" wp14:editId="0CA58F1F">
                <wp:simplePos x="0" y="0"/>
                <wp:positionH relativeFrom="column">
                  <wp:posOffset>5097145</wp:posOffset>
                </wp:positionH>
                <wp:positionV relativeFrom="paragraph">
                  <wp:posOffset>1271774</wp:posOffset>
                </wp:positionV>
                <wp:extent cx="772511" cy="299544"/>
                <wp:effectExtent l="0" t="0" r="8890" b="5715"/>
                <wp:wrapNone/>
                <wp:docPr id="4" name="Text Box 4"/>
                <wp:cNvGraphicFramePr/>
                <a:graphic xmlns:a="http://schemas.openxmlformats.org/drawingml/2006/main">
                  <a:graphicData uri="http://schemas.microsoft.com/office/word/2010/wordprocessingShape">
                    <wps:wsp>
                      <wps:cNvSpPr txBox="1"/>
                      <wps:spPr>
                        <a:xfrm>
                          <a:off x="0" y="0"/>
                          <a:ext cx="772511" cy="2995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25E57" w14:textId="4787F01C" w:rsidR="00A54C7A" w:rsidRPr="00A54C7A" w:rsidRDefault="00A54C7A">
                            <w:pPr>
                              <w:rPr>
                                <w:lang w:val="en-CA"/>
                              </w:rPr>
                            </w:pPr>
                            <w:r>
                              <w:rPr>
                                <w:lang w:val="en-CA"/>
                              </w:rPr>
                              <w:t>Mirror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1.35pt;margin-top:100.15pt;width:60.85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" fillcolor="white [3201]" stroked="f" strokeweight=".5pt">
                <v:textbox>
                  <w:txbxContent>
                    <w:p w14:paraId="7D625E57" w14:textId="4787F01C" w:rsidR="00A54C7A" w:rsidRPr="00A54C7A" w:rsidRDefault="00A54C7A">
                      <w:pPr>
                        <w:rPr>
                          <w:lang w:val="en-CA"/>
                        </w:rPr>
                      </w:pPr>
                      <w:r>
                        <w:rPr>
                          <w:lang w:val="en-CA"/>
                        </w:rPr>
                        <w:t>Mirror</w:t>
                      </w:r>
                    </w:p>
                  </w:txbxContent>
                </v:textbox>
              </v:shape>
            </w:pict>
          </mc:Fallback>
        </mc:AlternateContent>
      </w:r>
      <w:r w:rsidR="002D491F" w:rsidRPr="009A7768">
        <w:rPr>
          <w:rFonts w:cs="Times"/>
        </w:rPr>
        <w:t>Set the mirror aside - we now have just the two lines on the paper directed toward the line that divided the paper in half (where the mirror was placed). With a ruler, extend your two lines to the mirror and th</w:t>
      </w:r>
      <w:r w:rsidR="00E23E5E">
        <w:rPr>
          <w:rFonts w:cs="Times"/>
        </w:rPr>
        <w:t>en continue to extend</w:t>
      </w:r>
      <w:r w:rsidR="002D491F" w:rsidRPr="009A7768">
        <w:rPr>
          <w:rFonts w:cs="Times"/>
        </w:rPr>
        <w:t xml:space="preserve"> the lines until the lines meet behind the line of the mirror (as shown here). </w:t>
      </w:r>
    </w:p>
    <w:p w14:paraId="38415477" w14:textId="1B7312F4" w:rsidR="002D491F" w:rsidRPr="009A7768" w:rsidRDefault="002D491F" w:rsidP="00A54C7A">
      <w:pPr>
        <w:pStyle w:val="ListParagraph"/>
        <w:widowControl w:val="0"/>
        <w:autoSpaceDE w:val="0"/>
        <w:autoSpaceDN w:val="0"/>
        <w:adjustRightInd w:val="0"/>
        <w:spacing w:after="120"/>
        <w:contextualSpacing w:val="0"/>
        <w:rPr>
          <w:rFonts w:cs="Times"/>
        </w:rPr>
      </w:pPr>
      <w:r w:rsidRPr="009A7768">
        <w:rPr>
          <w:rFonts w:cs="Times"/>
        </w:rPr>
        <w:t xml:space="preserve">The lines behind the mirror meet at the position </w:t>
      </w:r>
      <w:r w:rsidRPr="009A7768">
        <w:rPr>
          <w:rFonts w:cs="Times"/>
        </w:rPr>
        <w:lastRenderedPageBreak/>
        <w:t xml:space="preserve">where the image appears to be (behind the mirror). Images that appear behind a mirror are known as </w:t>
      </w:r>
      <w:r w:rsidRPr="009A7768">
        <w:rPr>
          <w:rFonts w:cs="Times"/>
          <w:i/>
          <w:iCs/>
        </w:rPr>
        <w:t>virtual images</w:t>
      </w:r>
      <w:r w:rsidR="009023FA">
        <w:rPr>
          <w:rFonts w:cs="Times"/>
        </w:rPr>
        <w:t>.</w:t>
      </w:r>
    </w:p>
    <w:p w14:paraId="148D8E41" w14:textId="02DAFF3E" w:rsidR="00AC3E1D" w:rsidRPr="00A54C7A" w:rsidRDefault="000D4E62" w:rsidP="00B43C5C">
      <w:pPr>
        <w:pStyle w:val="ListParagraph"/>
        <w:widowControl w:val="0"/>
        <w:numPr>
          <w:ilvl w:val="0"/>
          <w:numId w:val="2"/>
        </w:numPr>
        <w:autoSpaceDE w:val="0"/>
        <w:autoSpaceDN w:val="0"/>
        <w:adjustRightInd w:val="0"/>
        <w:spacing w:after="120"/>
        <w:contextualSpacing w:val="0"/>
        <w:rPr>
          <w:rFonts w:cs="Times"/>
        </w:rPr>
      </w:pPr>
      <w:r>
        <w:rPr>
          <w:rFonts w:cs="Times"/>
        </w:rPr>
        <w:t>Draw lines from where the reflection bounced off the mirror back to the object you drew on the page.</w:t>
      </w:r>
    </w:p>
    <w:p w14:paraId="267EAE6A" w14:textId="465A174E" w:rsidR="00A54C7A" w:rsidRDefault="00A54C7A" w:rsidP="00B43C5C">
      <w:pPr>
        <w:pStyle w:val="ListParagraph"/>
        <w:numPr>
          <w:ilvl w:val="0"/>
          <w:numId w:val="2"/>
        </w:numPr>
        <w:spacing w:after="120"/>
        <w:contextualSpacing w:val="0"/>
      </w:pPr>
      <w:r>
        <w:t>Draw normal lines from the mirror.</w:t>
      </w:r>
    </w:p>
    <w:p w14:paraId="07BE4B3F" w14:textId="166495FE" w:rsidR="0081298C" w:rsidRDefault="00EC287F" w:rsidP="00B43C5C">
      <w:pPr>
        <w:pStyle w:val="ListParagraph"/>
        <w:numPr>
          <w:ilvl w:val="0"/>
          <w:numId w:val="2"/>
        </w:numPr>
        <w:spacing w:after="120"/>
        <w:contextualSpacing w:val="0"/>
      </w:pPr>
      <w:r>
        <w:t>Use your protractor to measure the angle of incidence and the angle of reflection</w:t>
      </w:r>
      <w:r w:rsidR="0034532C">
        <w:t xml:space="preserve"> and record in the table</w:t>
      </w:r>
      <w:r>
        <w:t xml:space="preserve">. </w:t>
      </w:r>
      <w:r w:rsidR="0034532C">
        <w:t xml:space="preserve"> W</w:t>
      </w:r>
      <w:r>
        <w:t xml:space="preserve">hat do you notice about </w:t>
      </w:r>
      <w:r w:rsidR="0034532C">
        <w:t>these angles</w:t>
      </w:r>
      <w:r>
        <w:t>?</w:t>
      </w:r>
    </w:p>
    <w:tbl>
      <w:tblPr>
        <w:tblStyle w:val="TableGrid"/>
        <w:tblW w:w="0" w:type="auto"/>
        <w:tblInd w:w="654" w:type="dxa"/>
        <w:tblLook w:val="04A0" w:firstRow="1" w:lastRow="0" w:firstColumn="1" w:lastColumn="0" w:noHBand="0" w:noVBand="1"/>
      </w:tblPr>
      <w:tblGrid>
        <w:gridCol w:w="988"/>
        <w:gridCol w:w="1672"/>
      </w:tblGrid>
      <w:tr w:rsidR="0034532C" w14:paraId="644575DF" w14:textId="77777777" w:rsidTr="0034532C">
        <w:tc>
          <w:tcPr>
            <w:tcW w:w="988" w:type="dxa"/>
          </w:tcPr>
          <w:p w14:paraId="4F390F9D" w14:textId="77777777" w:rsidR="0034532C" w:rsidRPr="00C3451F" w:rsidRDefault="0034532C" w:rsidP="00C30427">
            <w:pPr>
              <w:rPr>
                <w:sz w:val="28"/>
                <w:szCs w:val="28"/>
                <w:vertAlign w:val="subscript"/>
              </w:rPr>
            </w:pPr>
            <w:proofErr w:type="spellStart"/>
            <w:r>
              <w:rPr>
                <w:sz w:val="28"/>
                <w:szCs w:val="28"/>
              </w:rPr>
              <w:t>Θ</w:t>
            </w:r>
            <w:r>
              <w:rPr>
                <w:sz w:val="28"/>
                <w:szCs w:val="28"/>
                <w:vertAlign w:val="subscript"/>
              </w:rPr>
              <w:t>i</w:t>
            </w:r>
            <w:proofErr w:type="spellEnd"/>
          </w:p>
        </w:tc>
        <w:tc>
          <w:tcPr>
            <w:tcW w:w="1672" w:type="dxa"/>
          </w:tcPr>
          <w:p w14:paraId="5B18DF90" w14:textId="77777777" w:rsidR="0034532C" w:rsidRPr="00C3451F" w:rsidRDefault="0034532C" w:rsidP="00C30427">
            <w:pPr>
              <w:rPr>
                <w:sz w:val="28"/>
                <w:szCs w:val="28"/>
                <w:vertAlign w:val="subscript"/>
              </w:rPr>
            </w:pPr>
            <w:proofErr w:type="spellStart"/>
            <w:r>
              <w:rPr>
                <w:sz w:val="28"/>
                <w:szCs w:val="28"/>
              </w:rPr>
              <w:t>Θ</w:t>
            </w:r>
            <w:r>
              <w:rPr>
                <w:sz w:val="28"/>
                <w:szCs w:val="28"/>
                <w:vertAlign w:val="subscript"/>
              </w:rPr>
              <w:t>r</w:t>
            </w:r>
            <w:proofErr w:type="spellEnd"/>
          </w:p>
        </w:tc>
      </w:tr>
      <w:tr w:rsidR="0034532C" w14:paraId="72DBA622" w14:textId="77777777" w:rsidTr="0034532C">
        <w:tc>
          <w:tcPr>
            <w:tcW w:w="988" w:type="dxa"/>
          </w:tcPr>
          <w:p w14:paraId="57C7CEB1" w14:textId="2BDAECC5" w:rsidR="0034532C" w:rsidRDefault="0034532C" w:rsidP="00C30427">
            <w:pPr>
              <w:rPr>
                <w:sz w:val="28"/>
                <w:szCs w:val="28"/>
              </w:rPr>
            </w:pPr>
          </w:p>
        </w:tc>
        <w:tc>
          <w:tcPr>
            <w:tcW w:w="1672" w:type="dxa"/>
          </w:tcPr>
          <w:p w14:paraId="27513E9C" w14:textId="77777777" w:rsidR="0034532C" w:rsidRDefault="0034532C" w:rsidP="00C30427">
            <w:pPr>
              <w:rPr>
                <w:sz w:val="28"/>
                <w:szCs w:val="28"/>
              </w:rPr>
            </w:pPr>
          </w:p>
        </w:tc>
      </w:tr>
      <w:tr w:rsidR="0034532C" w14:paraId="09EECE9B" w14:textId="77777777" w:rsidTr="0034532C">
        <w:tc>
          <w:tcPr>
            <w:tcW w:w="988" w:type="dxa"/>
          </w:tcPr>
          <w:p w14:paraId="6F8160C8" w14:textId="08B9FD96" w:rsidR="0034532C" w:rsidRDefault="0034532C" w:rsidP="00C30427">
            <w:pPr>
              <w:rPr>
                <w:sz w:val="28"/>
                <w:szCs w:val="28"/>
              </w:rPr>
            </w:pPr>
          </w:p>
        </w:tc>
        <w:tc>
          <w:tcPr>
            <w:tcW w:w="1672" w:type="dxa"/>
          </w:tcPr>
          <w:p w14:paraId="516AD15D" w14:textId="77777777" w:rsidR="0034532C" w:rsidRDefault="0034532C" w:rsidP="00C30427">
            <w:pPr>
              <w:rPr>
                <w:sz w:val="28"/>
                <w:szCs w:val="28"/>
              </w:rPr>
            </w:pPr>
          </w:p>
        </w:tc>
      </w:tr>
    </w:tbl>
    <w:p w14:paraId="184AA4EB" w14:textId="77777777" w:rsidR="00B5466D" w:rsidRPr="00B43C5C" w:rsidRDefault="00B5466D" w:rsidP="00B43C5C">
      <w:pPr>
        <w:pStyle w:val="ListParagraph"/>
        <w:tabs>
          <w:tab w:val="right" w:pos="9356"/>
        </w:tabs>
        <w:spacing w:after="120"/>
        <w:contextualSpacing w:val="0"/>
      </w:pPr>
    </w:p>
    <w:p w14:paraId="02A596D4" w14:textId="77777777" w:rsidR="00B5466D" w:rsidRPr="00B43C5C" w:rsidRDefault="00B5466D" w:rsidP="00B43C5C">
      <w:pPr>
        <w:pStyle w:val="ListParagraph"/>
        <w:tabs>
          <w:tab w:val="right" w:pos="9356"/>
        </w:tabs>
        <w:spacing w:after="120"/>
        <w:contextualSpacing w:val="0"/>
      </w:pPr>
    </w:p>
    <w:p w14:paraId="2597F31F" w14:textId="77777777" w:rsidR="00B5466D" w:rsidRDefault="00B5466D" w:rsidP="00B43C5C">
      <w:pPr>
        <w:pStyle w:val="ListParagraph"/>
        <w:tabs>
          <w:tab w:val="right" w:pos="9356"/>
        </w:tabs>
        <w:spacing w:after="120"/>
        <w:contextualSpacing w:val="0"/>
      </w:pPr>
    </w:p>
    <w:p w14:paraId="752F65CE" w14:textId="77777777" w:rsidR="00CF4691" w:rsidRDefault="00CF4691" w:rsidP="0008617F">
      <w:pPr>
        <w:pStyle w:val="ListParagraph"/>
        <w:tabs>
          <w:tab w:val="right" w:leader="underscore" w:pos="9356"/>
        </w:tabs>
        <w:spacing w:after="120"/>
        <w:contextualSpacing w:val="0"/>
      </w:pPr>
    </w:p>
    <w:p w14:paraId="365F100A" w14:textId="77777777" w:rsidR="0043150D" w:rsidRDefault="0043150D" w:rsidP="0008617F">
      <w:pPr>
        <w:pStyle w:val="ListParagraph"/>
        <w:tabs>
          <w:tab w:val="right" w:leader="underscore" w:pos="9356"/>
        </w:tabs>
        <w:spacing w:after="120"/>
        <w:contextualSpacing w:val="0"/>
      </w:pPr>
    </w:p>
    <w:p w14:paraId="77F711A4" w14:textId="191647EA" w:rsidR="0043150D" w:rsidRDefault="00A54C7A" w:rsidP="00A54C7A">
      <w:pPr>
        <w:tabs>
          <w:tab w:val="right" w:leader="underscore" w:pos="9356"/>
        </w:tabs>
        <w:spacing w:after="120"/>
      </w:pPr>
      <w:r>
        <w:t>Conclusion</w:t>
      </w:r>
    </w:p>
    <w:p w14:paraId="15DA856E" w14:textId="77777777" w:rsidR="00A54C7A" w:rsidRDefault="00A54C7A" w:rsidP="0008617F">
      <w:pPr>
        <w:pStyle w:val="ListParagraph"/>
        <w:tabs>
          <w:tab w:val="right" w:leader="underscore" w:pos="9356"/>
        </w:tabs>
        <w:spacing w:after="120"/>
        <w:contextualSpacing w:val="0"/>
      </w:pPr>
      <w:r>
        <w:t>Write the law of reflection in your own words</w:t>
      </w:r>
      <w:r w:rsidR="0008617F">
        <w:t xml:space="preserve">: </w:t>
      </w:r>
    </w:p>
    <w:p w14:paraId="138B58DD" w14:textId="7B3D94BD" w:rsidR="0008617F" w:rsidRDefault="0008617F" w:rsidP="0008617F">
      <w:pPr>
        <w:pStyle w:val="ListParagraph"/>
        <w:tabs>
          <w:tab w:val="right" w:leader="underscore" w:pos="9356"/>
        </w:tabs>
        <w:spacing w:after="120"/>
        <w:contextualSpacing w:val="0"/>
      </w:pPr>
      <w:r>
        <w:tab/>
      </w:r>
    </w:p>
    <w:p w14:paraId="2C778941" w14:textId="3C38AD30" w:rsidR="0008617F" w:rsidRDefault="0008617F" w:rsidP="0008617F">
      <w:pPr>
        <w:pStyle w:val="ListParagraph"/>
        <w:tabs>
          <w:tab w:val="right" w:leader="underscore" w:pos="9356"/>
        </w:tabs>
        <w:spacing w:after="120"/>
        <w:contextualSpacing w:val="0"/>
      </w:pPr>
      <w:r>
        <w:tab/>
      </w:r>
    </w:p>
    <w:p w14:paraId="410B2D42" w14:textId="77777777" w:rsidR="00A54C7A" w:rsidRDefault="00A54C7A" w:rsidP="00A54C7A">
      <w:pPr>
        <w:tabs>
          <w:tab w:val="right" w:leader="underscore" w:pos="9356"/>
        </w:tabs>
        <w:spacing w:after="120"/>
      </w:pPr>
    </w:p>
    <w:p w14:paraId="337B8C0A" w14:textId="52886226" w:rsidR="00A54C7A" w:rsidRDefault="00A54C7A" w:rsidP="00A54C7A">
      <w:pPr>
        <w:widowControl w:val="0"/>
        <w:autoSpaceDE w:val="0"/>
        <w:autoSpaceDN w:val="0"/>
        <w:adjustRightInd w:val="0"/>
        <w:rPr>
          <w:rFonts w:cs="Cambria"/>
          <w:b/>
          <w:bCs/>
        </w:rPr>
      </w:pPr>
      <w:r>
        <w:rPr>
          <w:rFonts w:cs="Cambria"/>
          <w:b/>
          <w:bCs/>
        </w:rPr>
        <w:t>Part I</w:t>
      </w:r>
      <w:r>
        <w:rPr>
          <w:rFonts w:cs="Cambria"/>
          <w:b/>
          <w:bCs/>
        </w:rPr>
        <w:t>I</w:t>
      </w:r>
      <w:r>
        <w:rPr>
          <w:rFonts w:cs="Cambria"/>
          <w:b/>
          <w:bCs/>
        </w:rPr>
        <w:t>: Ref</w:t>
      </w:r>
      <w:r>
        <w:rPr>
          <w:rFonts w:cs="Cambria"/>
          <w:b/>
          <w:bCs/>
        </w:rPr>
        <w:t>raction</w:t>
      </w:r>
      <w:r>
        <w:rPr>
          <w:rFonts w:cs="Cambria"/>
          <w:b/>
          <w:bCs/>
        </w:rPr>
        <w:t xml:space="preserve"> </w:t>
      </w:r>
    </w:p>
    <w:p w14:paraId="25B8224B" w14:textId="6F291B53" w:rsidR="00A54C7A" w:rsidRPr="002D491F" w:rsidRDefault="00A54C7A" w:rsidP="00A54C7A">
      <w:pPr>
        <w:widowControl w:val="0"/>
        <w:autoSpaceDE w:val="0"/>
        <w:autoSpaceDN w:val="0"/>
        <w:adjustRightInd w:val="0"/>
        <w:rPr>
          <w:rFonts w:cs="Times"/>
        </w:rPr>
      </w:pPr>
      <w:r w:rsidRPr="002D491F">
        <w:rPr>
          <w:rFonts w:cs="Cambria"/>
          <w:b/>
          <w:bCs/>
        </w:rPr>
        <w:t xml:space="preserve">Objectives: </w:t>
      </w:r>
      <w:r w:rsidRPr="002D491F">
        <w:rPr>
          <w:rFonts w:cs="Cambria"/>
        </w:rPr>
        <w:t xml:space="preserve">To determine how rays of light </w:t>
      </w:r>
      <w:r>
        <w:rPr>
          <w:rFonts w:cs="Cambria"/>
        </w:rPr>
        <w:t>refract through a piece of plate glass</w:t>
      </w:r>
      <w:r w:rsidRPr="002D491F">
        <w:rPr>
          <w:rFonts w:cs="Cambria"/>
        </w:rPr>
        <w:t xml:space="preserve">. </w:t>
      </w:r>
    </w:p>
    <w:p w14:paraId="240855BD" w14:textId="010BEE56" w:rsidR="00A54C7A" w:rsidRDefault="00A54C7A" w:rsidP="00A54C7A">
      <w:pPr>
        <w:widowControl w:val="0"/>
        <w:autoSpaceDE w:val="0"/>
        <w:autoSpaceDN w:val="0"/>
        <w:adjustRightInd w:val="0"/>
        <w:rPr>
          <w:rFonts w:cs="Times"/>
          <w:b/>
          <w:bCs/>
        </w:rPr>
      </w:pPr>
    </w:p>
    <w:p w14:paraId="6ECDF9DE" w14:textId="77777777" w:rsidR="00A54C7A" w:rsidRPr="002D491F" w:rsidRDefault="00A54C7A" w:rsidP="00A54C7A">
      <w:pPr>
        <w:widowControl w:val="0"/>
        <w:autoSpaceDE w:val="0"/>
        <w:autoSpaceDN w:val="0"/>
        <w:adjustRightInd w:val="0"/>
        <w:rPr>
          <w:rFonts w:cs="Times"/>
        </w:rPr>
      </w:pPr>
      <w:r w:rsidRPr="002D491F">
        <w:rPr>
          <w:rFonts w:cs="Times"/>
          <w:b/>
          <w:bCs/>
        </w:rPr>
        <w:t xml:space="preserve">Materials: </w:t>
      </w:r>
    </w:p>
    <w:p w14:paraId="6EF79B0D" w14:textId="77777777" w:rsidR="00A54C7A" w:rsidRDefault="00A54C7A" w:rsidP="00A54C7A">
      <w:pPr>
        <w:pStyle w:val="ListParagraph"/>
        <w:widowControl w:val="0"/>
        <w:numPr>
          <w:ilvl w:val="0"/>
          <w:numId w:val="1"/>
        </w:numPr>
        <w:autoSpaceDE w:val="0"/>
        <w:autoSpaceDN w:val="0"/>
        <w:adjustRightInd w:val="0"/>
        <w:rPr>
          <w:rFonts w:cs="Times"/>
        </w:rPr>
      </w:pPr>
      <w:r w:rsidRPr="008F2C1D">
        <w:rPr>
          <w:rFonts w:cs="Times"/>
        </w:rPr>
        <w:t>Planar mirror</w:t>
      </w:r>
    </w:p>
    <w:p w14:paraId="3B256A0D" w14:textId="4F293430" w:rsidR="00A54C7A" w:rsidRPr="00A54C7A" w:rsidRDefault="00A54C7A" w:rsidP="00A54C7A">
      <w:pPr>
        <w:pStyle w:val="ListParagraph"/>
        <w:widowControl w:val="0"/>
        <w:numPr>
          <w:ilvl w:val="0"/>
          <w:numId w:val="1"/>
        </w:numPr>
        <w:autoSpaceDE w:val="0"/>
        <w:autoSpaceDN w:val="0"/>
        <w:adjustRightInd w:val="0"/>
        <w:rPr>
          <w:rFonts w:cs="Times"/>
        </w:rPr>
      </w:pPr>
      <w:r>
        <w:rPr>
          <w:rFonts w:cs="Times"/>
        </w:rPr>
        <w:t>Ray Box</w:t>
      </w:r>
    </w:p>
    <w:p w14:paraId="25624965" w14:textId="77777777" w:rsidR="00A54C7A" w:rsidRPr="008F2C1D" w:rsidRDefault="00A54C7A" w:rsidP="00A54C7A">
      <w:pPr>
        <w:pStyle w:val="ListParagraph"/>
        <w:widowControl w:val="0"/>
        <w:numPr>
          <w:ilvl w:val="0"/>
          <w:numId w:val="1"/>
        </w:numPr>
        <w:autoSpaceDE w:val="0"/>
        <w:autoSpaceDN w:val="0"/>
        <w:adjustRightInd w:val="0"/>
        <w:rPr>
          <w:rFonts w:cs="Times"/>
        </w:rPr>
      </w:pPr>
      <w:r w:rsidRPr="008F2C1D">
        <w:rPr>
          <w:rFonts w:cs="Times"/>
        </w:rPr>
        <w:t>Paper</w:t>
      </w:r>
    </w:p>
    <w:p w14:paraId="46A664E8" w14:textId="77777777" w:rsidR="00A54C7A" w:rsidRPr="008F2C1D" w:rsidRDefault="00A54C7A" w:rsidP="00A54C7A">
      <w:pPr>
        <w:pStyle w:val="ListParagraph"/>
        <w:widowControl w:val="0"/>
        <w:numPr>
          <w:ilvl w:val="0"/>
          <w:numId w:val="1"/>
        </w:numPr>
        <w:autoSpaceDE w:val="0"/>
        <w:autoSpaceDN w:val="0"/>
        <w:adjustRightInd w:val="0"/>
        <w:rPr>
          <w:rFonts w:cs="Times"/>
        </w:rPr>
      </w:pPr>
      <w:r w:rsidRPr="008F2C1D">
        <w:rPr>
          <w:rFonts w:cs="Times"/>
        </w:rPr>
        <w:t>Pen/pencil</w:t>
      </w:r>
    </w:p>
    <w:p w14:paraId="787A017A" w14:textId="61BEAD2C" w:rsidR="00A54C7A" w:rsidRPr="008F2C1D" w:rsidRDefault="00A54C7A" w:rsidP="00A54C7A">
      <w:pPr>
        <w:pStyle w:val="ListParagraph"/>
        <w:widowControl w:val="0"/>
        <w:numPr>
          <w:ilvl w:val="0"/>
          <w:numId w:val="1"/>
        </w:numPr>
        <w:autoSpaceDE w:val="0"/>
        <w:autoSpaceDN w:val="0"/>
        <w:adjustRightInd w:val="0"/>
        <w:rPr>
          <w:rFonts w:cs="Times"/>
        </w:rPr>
      </w:pPr>
      <w:r w:rsidRPr="008F2C1D">
        <w:rPr>
          <w:rFonts w:cs="Times"/>
        </w:rPr>
        <w:t>Ruler</w:t>
      </w:r>
    </w:p>
    <w:p w14:paraId="7B97A66B" w14:textId="1CBF7E2E" w:rsidR="00A54C7A" w:rsidRPr="008F2C1D" w:rsidRDefault="00A54C7A" w:rsidP="00A54C7A">
      <w:pPr>
        <w:pStyle w:val="ListParagraph"/>
        <w:widowControl w:val="0"/>
        <w:numPr>
          <w:ilvl w:val="0"/>
          <w:numId w:val="1"/>
        </w:numPr>
        <w:autoSpaceDE w:val="0"/>
        <w:autoSpaceDN w:val="0"/>
        <w:adjustRightInd w:val="0"/>
        <w:rPr>
          <w:rFonts w:cs="Times"/>
        </w:rPr>
      </w:pPr>
      <w:r w:rsidRPr="008F2C1D">
        <w:rPr>
          <w:rFonts w:cs="Times"/>
        </w:rPr>
        <w:t>Protractor</w:t>
      </w:r>
    </w:p>
    <w:p w14:paraId="03D855E1" w14:textId="2A8A21BA" w:rsidR="00A54C7A" w:rsidRDefault="00A54C7A" w:rsidP="00A54C7A">
      <w:pPr>
        <w:widowControl w:val="0"/>
        <w:autoSpaceDE w:val="0"/>
        <w:autoSpaceDN w:val="0"/>
        <w:adjustRightInd w:val="0"/>
        <w:rPr>
          <w:rFonts w:cs="Times"/>
        </w:rPr>
      </w:pPr>
    </w:p>
    <w:p w14:paraId="1D6347B9" w14:textId="103CACAC" w:rsidR="00A54C7A" w:rsidRDefault="00F76FE9" w:rsidP="00A54C7A">
      <w:pPr>
        <w:widowControl w:val="0"/>
        <w:autoSpaceDE w:val="0"/>
        <w:autoSpaceDN w:val="0"/>
        <w:adjustRightInd w:val="0"/>
        <w:rPr>
          <w:rFonts w:cs="Times"/>
          <w:b/>
          <w:bCs/>
        </w:rPr>
      </w:pPr>
      <w:r>
        <w:rPr>
          <w:noProof/>
          <w:lang w:val="en-CA" w:eastAsia="en-CA"/>
        </w:rPr>
        <w:drawing>
          <wp:anchor distT="0" distB="0" distL="114300" distR="114300" simplePos="0" relativeHeight="251661312" behindDoc="0" locked="0" layoutInCell="1" allowOverlap="1" wp14:anchorId="59666FA9" wp14:editId="216DAB58">
            <wp:simplePos x="0" y="0"/>
            <wp:positionH relativeFrom="column">
              <wp:posOffset>3505200</wp:posOffset>
            </wp:positionH>
            <wp:positionV relativeFrom="paragraph">
              <wp:posOffset>55245</wp:posOffset>
            </wp:positionV>
            <wp:extent cx="2730500" cy="15341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0500" cy="1534160"/>
                    </a:xfrm>
                    <a:prstGeom prst="rect">
                      <a:avLst/>
                    </a:prstGeom>
                  </pic:spPr>
                </pic:pic>
              </a:graphicData>
            </a:graphic>
            <wp14:sizeRelH relativeFrom="page">
              <wp14:pctWidth>0</wp14:pctWidth>
            </wp14:sizeRelH>
            <wp14:sizeRelV relativeFrom="page">
              <wp14:pctHeight>0</wp14:pctHeight>
            </wp14:sizeRelV>
          </wp:anchor>
        </w:drawing>
      </w:r>
      <w:r w:rsidR="00A54C7A" w:rsidRPr="002D491F">
        <w:rPr>
          <w:rFonts w:cs="Times"/>
          <w:b/>
          <w:bCs/>
        </w:rPr>
        <w:t>Procedure:</w:t>
      </w:r>
    </w:p>
    <w:p w14:paraId="0565EB99" w14:textId="77777777" w:rsidR="00514980" w:rsidRDefault="00514980" w:rsidP="00514980">
      <w:pPr>
        <w:pStyle w:val="ListParagraph"/>
        <w:numPr>
          <w:ilvl w:val="0"/>
          <w:numId w:val="6"/>
        </w:numPr>
        <w:spacing w:after="160" w:line="259" w:lineRule="auto"/>
        <w:rPr>
          <w:sz w:val="28"/>
          <w:szCs w:val="28"/>
        </w:rPr>
      </w:pPr>
      <w:r>
        <w:rPr>
          <w:sz w:val="28"/>
          <w:szCs w:val="28"/>
        </w:rPr>
        <w:t>Place glass on paper and trace around the glass</w:t>
      </w:r>
    </w:p>
    <w:p w14:paraId="292F314D" w14:textId="4D5EF3F5" w:rsidR="00F76FE9" w:rsidRDefault="00F76FE9" w:rsidP="00514980">
      <w:pPr>
        <w:pStyle w:val="ListParagraph"/>
        <w:numPr>
          <w:ilvl w:val="0"/>
          <w:numId w:val="6"/>
        </w:numPr>
        <w:spacing w:after="160" w:line="259" w:lineRule="auto"/>
        <w:rPr>
          <w:sz w:val="28"/>
          <w:szCs w:val="28"/>
        </w:rPr>
      </w:pPr>
      <w:r>
        <w:rPr>
          <w:sz w:val="28"/>
          <w:szCs w:val="28"/>
        </w:rPr>
        <w:t>Draw a dot in the middle of the long edge of the plate gla</w:t>
      </w:r>
      <w:r>
        <w:rPr>
          <w:sz w:val="28"/>
          <w:szCs w:val="28"/>
        </w:rPr>
        <w:t>ss</w:t>
      </w:r>
    </w:p>
    <w:p w14:paraId="320C1231" w14:textId="4DD6720C" w:rsidR="00514980" w:rsidRDefault="00F76FE9" w:rsidP="00514980">
      <w:pPr>
        <w:pStyle w:val="ListParagraph"/>
        <w:numPr>
          <w:ilvl w:val="0"/>
          <w:numId w:val="6"/>
        </w:numPr>
        <w:spacing w:after="160" w:line="259" w:lineRule="auto"/>
        <w:rPr>
          <w:sz w:val="28"/>
          <w:szCs w:val="28"/>
        </w:rPr>
      </w:pPr>
      <w:r>
        <w:rPr>
          <w:sz w:val="28"/>
          <w:szCs w:val="28"/>
        </w:rPr>
        <w:lastRenderedPageBreak/>
        <w:t>Draw a normal line to the dot</w:t>
      </w:r>
      <w:r w:rsidR="00514980">
        <w:rPr>
          <w:sz w:val="28"/>
          <w:szCs w:val="28"/>
        </w:rPr>
        <w:t xml:space="preserve"> and label as incident normal</w:t>
      </w:r>
    </w:p>
    <w:p w14:paraId="1422B1D4" w14:textId="32E04522" w:rsidR="00514980" w:rsidRDefault="00514980" w:rsidP="00514980">
      <w:pPr>
        <w:pStyle w:val="ListParagraph"/>
        <w:numPr>
          <w:ilvl w:val="0"/>
          <w:numId w:val="6"/>
        </w:numPr>
        <w:spacing w:after="160" w:line="259" w:lineRule="auto"/>
        <w:rPr>
          <w:sz w:val="28"/>
          <w:szCs w:val="28"/>
        </w:rPr>
      </w:pPr>
      <w:r>
        <w:rPr>
          <w:sz w:val="28"/>
          <w:szCs w:val="28"/>
        </w:rPr>
        <w:t>Measure a 30º angle from the incident normal and trace onto graph paper</w:t>
      </w:r>
      <w:r w:rsidR="00E76589">
        <w:rPr>
          <w:sz w:val="28"/>
          <w:szCs w:val="28"/>
        </w:rPr>
        <w:t xml:space="preserve">.  This angle is </w:t>
      </w:r>
      <w:proofErr w:type="spellStart"/>
      <w:r w:rsidR="00E76589">
        <w:rPr>
          <w:sz w:val="28"/>
          <w:szCs w:val="28"/>
        </w:rPr>
        <w:t>Θ</w:t>
      </w:r>
      <w:r w:rsidR="00E76589">
        <w:rPr>
          <w:sz w:val="28"/>
          <w:szCs w:val="28"/>
          <w:vertAlign w:val="subscript"/>
        </w:rPr>
        <w:t>i</w:t>
      </w:r>
      <w:proofErr w:type="spellEnd"/>
    </w:p>
    <w:p w14:paraId="120CC532" w14:textId="4F256A08" w:rsidR="00514980" w:rsidRDefault="00514980" w:rsidP="00514980">
      <w:pPr>
        <w:pStyle w:val="ListParagraph"/>
        <w:numPr>
          <w:ilvl w:val="0"/>
          <w:numId w:val="6"/>
        </w:numPr>
        <w:spacing w:after="160" w:line="259" w:lineRule="auto"/>
        <w:rPr>
          <w:sz w:val="28"/>
          <w:szCs w:val="28"/>
        </w:rPr>
      </w:pPr>
      <w:r>
        <w:rPr>
          <w:sz w:val="28"/>
          <w:szCs w:val="28"/>
        </w:rPr>
        <w:t xml:space="preserve">Turn on the ray box and line up with your 30º angle.  </w:t>
      </w:r>
      <w:r w:rsidR="00F76FE9">
        <w:rPr>
          <w:sz w:val="28"/>
          <w:szCs w:val="28"/>
        </w:rPr>
        <w:t>Place a dot where the light emerges from the glass</w:t>
      </w:r>
      <w:r>
        <w:rPr>
          <w:sz w:val="28"/>
          <w:szCs w:val="28"/>
        </w:rPr>
        <w:t xml:space="preserve">.  </w:t>
      </w:r>
    </w:p>
    <w:p w14:paraId="7DA5DE54" w14:textId="77777777" w:rsidR="00E76589" w:rsidRDefault="00F76FE9" w:rsidP="00514980">
      <w:pPr>
        <w:pStyle w:val="ListParagraph"/>
        <w:numPr>
          <w:ilvl w:val="0"/>
          <w:numId w:val="6"/>
        </w:numPr>
        <w:spacing w:after="160" w:line="259" w:lineRule="auto"/>
        <w:rPr>
          <w:sz w:val="28"/>
          <w:szCs w:val="28"/>
        </w:rPr>
      </w:pPr>
      <w:r>
        <w:rPr>
          <w:sz w:val="28"/>
          <w:szCs w:val="28"/>
        </w:rPr>
        <w:t xml:space="preserve">Remove the glass and connect the </w:t>
      </w:r>
      <w:r w:rsidR="00E76589">
        <w:rPr>
          <w:sz w:val="28"/>
          <w:szCs w:val="28"/>
        </w:rPr>
        <w:t xml:space="preserve">incident dot with the dot where the light emerges.  </w:t>
      </w:r>
    </w:p>
    <w:p w14:paraId="69618DD8" w14:textId="7D861E2E" w:rsidR="00F76FE9" w:rsidRPr="00797A84" w:rsidRDefault="00E76589" w:rsidP="00514980">
      <w:pPr>
        <w:pStyle w:val="ListParagraph"/>
        <w:numPr>
          <w:ilvl w:val="0"/>
          <w:numId w:val="6"/>
        </w:numPr>
        <w:spacing w:after="160" w:line="259" w:lineRule="auto"/>
        <w:rPr>
          <w:sz w:val="28"/>
          <w:szCs w:val="28"/>
        </w:rPr>
      </w:pPr>
      <w:r>
        <w:rPr>
          <w:sz w:val="28"/>
          <w:szCs w:val="28"/>
        </w:rPr>
        <w:t xml:space="preserve">Measure and record the angle as </w:t>
      </w:r>
      <w:proofErr w:type="spellStart"/>
      <w:r>
        <w:rPr>
          <w:sz w:val="28"/>
          <w:szCs w:val="28"/>
        </w:rPr>
        <w:t>Θ</w:t>
      </w:r>
      <w:r>
        <w:rPr>
          <w:sz w:val="28"/>
          <w:szCs w:val="28"/>
          <w:vertAlign w:val="subscript"/>
        </w:rPr>
        <w:t>r</w:t>
      </w:r>
      <w:proofErr w:type="spellEnd"/>
      <w:r>
        <w:rPr>
          <w:sz w:val="28"/>
          <w:szCs w:val="28"/>
          <w:vertAlign w:val="subscript"/>
        </w:rPr>
        <w:t>.</w:t>
      </w:r>
    </w:p>
    <w:p w14:paraId="0EF5C4F7" w14:textId="51A21179" w:rsidR="00514980" w:rsidRDefault="00514980" w:rsidP="00514980">
      <w:pPr>
        <w:pStyle w:val="ListParagraph"/>
        <w:numPr>
          <w:ilvl w:val="0"/>
          <w:numId w:val="6"/>
        </w:numPr>
        <w:spacing w:after="160" w:line="259" w:lineRule="auto"/>
        <w:rPr>
          <w:sz w:val="28"/>
          <w:szCs w:val="28"/>
        </w:rPr>
      </w:pPr>
      <w:r>
        <w:rPr>
          <w:sz w:val="28"/>
          <w:szCs w:val="28"/>
        </w:rPr>
        <w:t xml:space="preserve">Repeat with </w:t>
      </w:r>
      <w:r w:rsidR="00E76589">
        <w:rPr>
          <w:sz w:val="28"/>
          <w:szCs w:val="28"/>
        </w:rPr>
        <w:t>a</w:t>
      </w:r>
      <w:r>
        <w:rPr>
          <w:sz w:val="28"/>
          <w:szCs w:val="28"/>
        </w:rPr>
        <w:t xml:space="preserve"> 45º angle.  </w:t>
      </w:r>
    </w:p>
    <w:tbl>
      <w:tblPr>
        <w:tblStyle w:val="TableGrid"/>
        <w:tblW w:w="0" w:type="auto"/>
        <w:tblInd w:w="2383" w:type="dxa"/>
        <w:tblLook w:val="04A0" w:firstRow="1" w:lastRow="0" w:firstColumn="1" w:lastColumn="0" w:noHBand="0" w:noVBand="1"/>
      </w:tblPr>
      <w:tblGrid>
        <w:gridCol w:w="988"/>
        <w:gridCol w:w="1672"/>
      </w:tblGrid>
      <w:tr w:rsidR="00E76589" w14:paraId="39C18B43" w14:textId="77777777" w:rsidTr="00E76589">
        <w:tc>
          <w:tcPr>
            <w:tcW w:w="988" w:type="dxa"/>
          </w:tcPr>
          <w:p w14:paraId="539859F4" w14:textId="77777777" w:rsidR="00E76589" w:rsidRPr="00C3451F" w:rsidRDefault="00E76589" w:rsidP="00C30427">
            <w:pPr>
              <w:rPr>
                <w:sz w:val="28"/>
                <w:szCs w:val="28"/>
                <w:vertAlign w:val="subscript"/>
              </w:rPr>
            </w:pPr>
            <w:proofErr w:type="spellStart"/>
            <w:r>
              <w:rPr>
                <w:sz w:val="28"/>
                <w:szCs w:val="28"/>
              </w:rPr>
              <w:t>Θ</w:t>
            </w:r>
            <w:r>
              <w:rPr>
                <w:sz w:val="28"/>
                <w:szCs w:val="28"/>
                <w:vertAlign w:val="subscript"/>
              </w:rPr>
              <w:t>i</w:t>
            </w:r>
            <w:proofErr w:type="spellEnd"/>
          </w:p>
        </w:tc>
        <w:tc>
          <w:tcPr>
            <w:tcW w:w="1672" w:type="dxa"/>
          </w:tcPr>
          <w:p w14:paraId="16BFB72A" w14:textId="77777777" w:rsidR="00E76589" w:rsidRPr="00C3451F" w:rsidRDefault="00E76589" w:rsidP="00C30427">
            <w:pPr>
              <w:rPr>
                <w:sz w:val="28"/>
                <w:szCs w:val="28"/>
                <w:vertAlign w:val="subscript"/>
              </w:rPr>
            </w:pPr>
            <w:proofErr w:type="spellStart"/>
            <w:r>
              <w:rPr>
                <w:sz w:val="28"/>
                <w:szCs w:val="28"/>
              </w:rPr>
              <w:t>Θ</w:t>
            </w:r>
            <w:r>
              <w:rPr>
                <w:sz w:val="28"/>
                <w:szCs w:val="28"/>
                <w:vertAlign w:val="subscript"/>
              </w:rPr>
              <w:t>r</w:t>
            </w:r>
            <w:proofErr w:type="spellEnd"/>
          </w:p>
        </w:tc>
      </w:tr>
      <w:tr w:rsidR="00E76589" w14:paraId="5697AEF0" w14:textId="77777777" w:rsidTr="00E76589">
        <w:tc>
          <w:tcPr>
            <w:tcW w:w="988" w:type="dxa"/>
          </w:tcPr>
          <w:p w14:paraId="51085A1D" w14:textId="77777777" w:rsidR="00E76589" w:rsidRDefault="00E76589" w:rsidP="00C30427">
            <w:pPr>
              <w:rPr>
                <w:sz w:val="28"/>
                <w:szCs w:val="28"/>
              </w:rPr>
            </w:pPr>
            <w:r>
              <w:rPr>
                <w:sz w:val="28"/>
                <w:szCs w:val="28"/>
              </w:rPr>
              <w:t>30º</w:t>
            </w:r>
          </w:p>
        </w:tc>
        <w:tc>
          <w:tcPr>
            <w:tcW w:w="1672" w:type="dxa"/>
          </w:tcPr>
          <w:p w14:paraId="4875DD08" w14:textId="77777777" w:rsidR="00E76589" w:rsidRDefault="00E76589" w:rsidP="00C30427">
            <w:pPr>
              <w:rPr>
                <w:sz w:val="28"/>
                <w:szCs w:val="28"/>
              </w:rPr>
            </w:pPr>
          </w:p>
        </w:tc>
      </w:tr>
      <w:tr w:rsidR="00E76589" w14:paraId="7D6AB219" w14:textId="77777777" w:rsidTr="00E76589">
        <w:tc>
          <w:tcPr>
            <w:tcW w:w="988" w:type="dxa"/>
          </w:tcPr>
          <w:p w14:paraId="141F16B1" w14:textId="77777777" w:rsidR="00E76589" w:rsidRDefault="00E76589" w:rsidP="00C30427">
            <w:pPr>
              <w:rPr>
                <w:sz w:val="28"/>
                <w:szCs w:val="28"/>
              </w:rPr>
            </w:pPr>
            <w:r>
              <w:rPr>
                <w:sz w:val="28"/>
                <w:szCs w:val="28"/>
              </w:rPr>
              <w:t>45º</w:t>
            </w:r>
          </w:p>
        </w:tc>
        <w:tc>
          <w:tcPr>
            <w:tcW w:w="1672" w:type="dxa"/>
          </w:tcPr>
          <w:p w14:paraId="07B62E31" w14:textId="77777777" w:rsidR="00E76589" w:rsidRDefault="00E76589" w:rsidP="00C30427">
            <w:pPr>
              <w:rPr>
                <w:sz w:val="28"/>
                <w:szCs w:val="28"/>
              </w:rPr>
            </w:pPr>
          </w:p>
        </w:tc>
      </w:tr>
    </w:tbl>
    <w:p w14:paraId="124F0F7E" w14:textId="77777777" w:rsidR="00E76589" w:rsidRPr="00E76589" w:rsidRDefault="00E76589" w:rsidP="00E76589">
      <w:pPr>
        <w:spacing w:after="160" w:line="259" w:lineRule="auto"/>
        <w:rPr>
          <w:sz w:val="28"/>
          <w:szCs w:val="28"/>
        </w:rPr>
      </w:pPr>
    </w:p>
    <w:p w14:paraId="5FF8D385" w14:textId="5D321785" w:rsidR="00A54C7A" w:rsidRDefault="00E76589" w:rsidP="00A54C7A">
      <w:pPr>
        <w:tabs>
          <w:tab w:val="right" w:leader="underscore" w:pos="9356"/>
        </w:tabs>
        <w:spacing w:after="120"/>
      </w:pPr>
      <w:r>
        <w:t>Conclusion</w:t>
      </w:r>
    </w:p>
    <w:p w14:paraId="65BD2554" w14:textId="5315A8B7" w:rsidR="00E76589" w:rsidRDefault="00E76589" w:rsidP="00E76589">
      <w:pPr>
        <w:pStyle w:val="ListParagraph"/>
        <w:numPr>
          <w:ilvl w:val="0"/>
          <w:numId w:val="7"/>
        </w:numPr>
        <w:spacing w:after="160" w:line="259" w:lineRule="auto"/>
        <w:rPr>
          <w:sz w:val="28"/>
          <w:szCs w:val="28"/>
        </w:rPr>
      </w:pPr>
      <w:r>
        <w:rPr>
          <w:sz w:val="28"/>
          <w:szCs w:val="28"/>
        </w:rPr>
        <w:t xml:space="preserve">According to your diagram, are light rays refracted away from or towards the normal as they pass at an angle from an optically less dense medium (air) into an optically </w:t>
      </w:r>
      <w:proofErr w:type="gramStart"/>
      <w:r>
        <w:rPr>
          <w:sz w:val="28"/>
          <w:szCs w:val="28"/>
        </w:rPr>
        <w:t>more dense</w:t>
      </w:r>
      <w:proofErr w:type="gramEnd"/>
      <w:r>
        <w:rPr>
          <w:sz w:val="28"/>
          <w:szCs w:val="28"/>
        </w:rPr>
        <w:t xml:space="preserve"> medium</w:t>
      </w:r>
      <w:r>
        <w:rPr>
          <w:sz w:val="28"/>
          <w:szCs w:val="28"/>
        </w:rPr>
        <w:t xml:space="preserve"> (glass)</w:t>
      </w:r>
      <w:r>
        <w:rPr>
          <w:sz w:val="28"/>
          <w:szCs w:val="28"/>
        </w:rPr>
        <w:t>?</w:t>
      </w:r>
    </w:p>
    <w:p w14:paraId="086D1E5A" w14:textId="77777777" w:rsidR="00E76589" w:rsidRDefault="00E76589" w:rsidP="00A54C7A">
      <w:pPr>
        <w:tabs>
          <w:tab w:val="right" w:leader="underscore" w:pos="9356"/>
        </w:tabs>
        <w:spacing w:after="120"/>
      </w:pPr>
    </w:p>
    <w:sectPr w:rsidR="00E76589" w:rsidSect="005252E5">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9C10A" w14:textId="77777777" w:rsidR="0068709E" w:rsidRDefault="0068709E" w:rsidP="002C318D">
      <w:r>
        <w:separator/>
      </w:r>
    </w:p>
  </w:endnote>
  <w:endnote w:type="continuationSeparator" w:id="0">
    <w:p w14:paraId="090164B7" w14:textId="77777777" w:rsidR="0068709E" w:rsidRDefault="0068709E" w:rsidP="002C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4EC78" w14:textId="77777777" w:rsidR="0068709E" w:rsidRDefault="0068709E" w:rsidP="002C318D">
      <w:r>
        <w:separator/>
      </w:r>
    </w:p>
  </w:footnote>
  <w:footnote w:type="continuationSeparator" w:id="0">
    <w:p w14:paraId="77C1D011" w14:textId="77777777" w:rsidR="0068709E" w:rsidRDefault="0068709E" w:rsidP="002C3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262A2" w14:textId="788125AF" w:rsidR="002C318D" w:rsidRDefault="002C318D">
    <w:pPr>
      <w:pStyle w:val="Header"/>
    </w:pPr>
    <w:r>
      <w:t>N</w:t>
    </w:r>
    <w:r w:rsidR="001F0728">
      <w:t>ame</w:t>
    </w:r>
    <w:r>
      <w:t>: 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303E"/>
    <w:multiLevelType w:val="hybridMultilevel"/>
    <w:tmpl w:val="218A01E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7C90F37"/>
    <w:multiLevelType w:val="hybridMultilevel"/>
    <w:tmpl w:val="BF9C6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9130F4"/>
    <w:multiLevelType w:val="hybridMultilevel"/>
    <w:tmpl w:val="57524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241FC"/>
    <w:multiLevelType w:val="multilevel"/>
    <w:tmpl w:val="BFBC3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40C2ADF"/>
    <w:multiLevelType w:val="hybridMultilevel"/>
    <w:tmpl w:val="BFBC3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921641"/>
    <w:multiLevelType w:val="hybridMultilevel"/>
    <w:tmpl w:val="FEB8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50D53"/>
    <w:multiLevelType w:val="hybridMultilevel"/>
    <w:tmpl w:val="4A04F966"/>
    <w:lvl w:ilvl="0" w:tplc="AB7402A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BB"/>
    <w:rsid w:val="0005008D"/>
    <w:rsid w:val="00075C6D"/>
    <w:rsid w:val="0008617F"/>
    <w:rsid w:val="000916E9"/>
    <w:rsid w:val="000D4E62"/>
    <w:rsid w:val="001F0728"/>
    <w:rsid w:val="002235BB"/>
    <w:rsid w:val="00274A86"/>
    <w:rsid w:val="002C0742"/>
    <w:rsid w:val="002C318D"/>
    <w:rsid w:val="002D491F"/>
    <w:rsid w:val="0034532C"/>
    <w:rsid w:val="00354A3B"/>
    <w:rsid w:val="0037128B"/>
    <w:rsid w:val="003F4E5B"/>
    <w:rsid w:val="0043150D"/>
    <w:rsid w:val="00494085"/>
    <w:rsid w:val="00514980"/>
    <w:rsid w:val="005252E5"/>
    <w:rsid w:val="005B5A99"/>
    <w:rsid w:val="005E7DE8"/>
    <w:rsid w:val="006614F8"/>
    <w:rsid w:val="00680FBF"/>
    <w:rsid w:val="0068709E"/>
    <w:rsid w:val="00722A5A"/>
    <w:rsid w:val="00732DF2"/>
    <w:rsid w:val="007D2844"/>
    <w:rsid w:val="0081298C"/>
    <w:rsid w:val="008A339C"/>
    <w:rsid w:val="008F2C1D"/>
    <w:rsid w:val="009023FA"/>
    <w:rsid w:val="009254BA"/>
    <w:rsid w:val="009A2C1E"/>
    <w:rsid w:val="009A7768"/>
    <w:rsid w:val="00A028E7"/>
    <w:rsid w:val="00A45DBC"/>
    <w:rsid w:val="00A54C7A"/>
    <w:rsid w:val="00AC1AC4"/>
    <w:rsid w:val="00AC3E1D"/>
    <w:rsid w:val="00AD4DD9"/>
    <w:rsid w:val="00B026CD"/>
    <w:rsid w:val="00B43C5C"/>
    <w:rsid w:val="00B53DD0"/>
    <w:rsid w:val="00B5466D"/>
    <w:rsid w:val="00BC499A"/>
    <w:rsid w:val="00BD2FE9"/>
    <w:rsid w:val="00CF157D"/>
    <w:rsid w:val="00CF4691"/>
    <w:rsid w:val="00D0400F"/>
    <w:rsid w:val="00D328FF"/>
    <w:rsid w:val="00D71F81"/>
    <w:rsid w:val="00E23E5E"/>
    <w:rsid w:val="00E76589"/>
    <w:rsid w:val="00EB7382"/>
    <w:rsid w:val="00EC287F"/>
    <w:rsid w:val="00F76FE9"/>
    <w:rsid w:val="00F774A7"/>
    <w:rsid w:val="00FB2BE8"/>
    <w:rsid w:val="00FB51FE"/>
    <w:rsid w:val="00FD72FB"/>
    <w:rsid w:val="00FD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C1D"/>
    <w:pPr>
      <w:ind w:left="720"/>
      <w:contextualSpacing/>
    </w:pPr>
  </w:style>
  <w:style w:type="paragraph" w:styleId="Header">
    <w:name w:val="header"/>
    <w:basedOn w:val="Normal"/>
    <w:link w:val="HeaderChar"/>
    <w:uiPriority w:val="99"/>
    <w:unhideWhenUsed/>
    <w:rsid w:val="002C318D"/>
    <w:pPr>
      <w:tabs>
        <w:tab w:val="center" w:pos="4680"/>
        <w:tab w:val="right" w:pos="9360"/>
      </w:tabs>
    </w:pPr>
  </w:style>
  <w:style w:type="character" w:customStyle="1" w:styleId="HeaderChar">
    <w:name w:val="Header Char"/>
    <w:basedOn w:val="DefaultParagraphFont"/>
    <w:link w:val="Header"/>
    <w:uiPriority w:val="99"/>
    <w:rsid w:val="002C318D"/>
  </w:style>
  <w:style w:type="paragraph" w:styleId="Footer">
    <w:name w:val="footer"/>
    <w:basedOn w:val="Normal"/>
    <w:link w:val="FooterChar"/>
    <w:uiPriority w:val="99"/>
    <w:unhideWhenUsed/>
    <w:rsid w:val="002C318D"/>
    <w:pPr>
      <w:tabs>
        <w:tab w:val="center" w:pos="4680"/>
        <w:tab w:val="right" w:pos="9360"/>
      </w:tabs>
    </w:pPr>
  </w:style>
  <w:style w:type="character" w:customStyle="1" w:styleId="FooterChar">
    <w:name w:val="Footer Char"/>
    <w:basedOn w:val="DefaultParagraphFont"/>
    <w:link w:val="Footer"/>
    <w:uiPriority w:val="99"/>
    <w:rsid w:val="002C318D"/>
  </w:style>
  <w:style w:type="table" w:styleId="TableGrid">
    <w:name w:val="Table Grid"/>
    <w:basedOn w:val="TableNormal"/>
    <w:uiPriority w:val="39"/>
    <w:rsid w:val="0005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4C7A"/>
    <w:rPr>
      <w:rFonts w:ascii="Tahoma" w:hAnsi="Tahoma" w:cs="Tahoma"/>
      <w:sz w:val="16"/>
      <w:szCs w:val="16"/>
    </w:rPr>
  </w:style>
  <w:style w:type="character" w:customStyle="1" w:styleId="BalloonTextChar">
    <w:name w:val="Balloon Text Char"/>
    <w:basedOn w:val="DefaultParagraphFont"/>
    <w:link w:val="BalloonText"/>
    <w:uiPriority w:val="99"/>
    <w:semiHidden/>
    <w:rsid w:val="00A54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C1D"/>
    <w:pPr>
      <w:ind w:left="720"/>
      <w:contextualSpacing/>
    </w:pPr>
  </w:style>
  <w:style w:type="paragraph" w:styleId="Header">
    <w:name w:val="header"/>
    <w:basedOn w:val="Normal"/>
    <w:link w:val="HeaderChar"/>
    <w:uiPriority w:val="99"/>
    <w:unhideWhenUsed/>
    <w:rsid w:val="002C318D"/>
    <w:pPr>
      <w:tabs>
        <w:tab w:val="center" w:pos="4680"/>
        <w:tab w:val="right" w:pos="9360"/>
      </w:tabs>
    </w:pPr>
  </w:style>
  <w:style w:type="character" w:customStyle="1" w:styleId="HeaderChar">
    <w:name w:val="Header Char"/>
    <w:basedOn w:val="DefaultParagraphFont"/>
    <w:link w:val="Header"/>
    <w:uiPriority w:val="99"/>
    <w:rsid w:val="002C318D"/>
  </w:style>
  <w:style w:type="paragraph" w:styleId="Footer">
    <w:name w:val="footer"/>
    <w:basedOn w:val="Normal"/>
    <w:link w:val="FooterChar"/>
    <w:uiPriority w:val="99"/>
    <w:unhideWhenUsed/>
    <w:rsid w:val="002C318D"/>
    <w:pPr>
      <w:tabs>
        <w:tab w:val="center" w:pos="4680"/>
        <w:tab w:val="right" w:pos="9360"/>
      </w:tabs>
    </w:pPr>
  </w:style>
  <w:style w:type="character" w:customStyle="1" w:styleId="FooterChar">
    <w:name w:val="Footer Char"/>
    <w:basedOn w:val="DefaultParagraphFont"/>
    <w:link w:val="Footer"/>
    <w:uiPriority w:val="99"/>
    <w:rsid w:val="002C318D"/>
  </w:style>
  <w:style w:type="table" w:styleId="TableGrid">
    <w:name w:val="Table Grid"/>
    <w:basedOn w:val="TableNormal"/>
    <w:uiPriority w:val="39"/>
    <w:rsid w:val="0005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4C7A"/>
    <w:rPr>
      <w:rFonts w:ascii="Tahoma" w:hAnsi="Tahoma" w:cs="Tahoma"/>
      <w:sz w:val="16"/>
      <w:szCs w:val="16"/>
    </w:rPr>
  </w:style>
  <w:style w:type="character" w:customStyle="1" w:styleId="BalloonTextChar">
    <w:name w:val="Balloon Text Char"/>
    <w:basedOn w:val="DefaultParagraphFont"/>
    <w:link w:val="BalloonText"/>
    <w:uiPriority w:val="99"/>
    <w:semiHidden/>
    <w:rsid w:val="00A54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23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857</TotalTime>
  <Pages>3</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Kung</dc:creator>
  <cp:lastModifiedBy>Menolly Lysne</cp:lastModifiedBy>
  <cp:revision>5</cp:revision>
  <cp:lastPrinted>2016-05-03T19:37:00Z</cp:lastPrinted>
  <dcterms:created xsi:type="dcterms:W3CDTF">2016-05-03T01:52:00Z</dcterms:created>
  <dcterms:modified xsi:type="dcterms:W3CDTF">2016-05-03T19:37:00Z</dcterms:modified>
</cp:coreProperties>
</file>